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4D38" w14:textId="77777777" w:rsidR="00334F27" w:rsidRDefault="00334F27" w:rsidP="00334F2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CFA406F" w14:textId="77777777" w:rsidR="00334F27" w:rsidRDefault="00334F27" w:rsidP="00334F27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3786C0CF" w14:textId="77777777" w:rsidR="00334F27" w:rsidRDefault="00334F27" w:rsidP="00334F27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479FA0E9" w14:textId="77777777" w:rsidR="00334F27" w:rsidRDefault="00334F27" w:rsidP="00334F27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34F27" w14:paraId="503CFBDD" w14:textId="77777777" w:rsidTr="00334F2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1ECF112" w14:textId="77777777" w:rsidR="00334F27" w:rsidRDefault="00334F27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E924FF" w14:textId="7023CE71" w:rsidR="00334F27" w:rsidRDefault="00334F27">
            <w:pPr>
              <w:pStyle w:val="Zawartotabeli"/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Język, literatura, frankografia</w:t>
            </w:r>
          </w:p>
        </w:tc>
      </w:tr>
      <w:tr w:rsidR="00334F27" w:rsidRPr="00334F27" w14:paraId="78DA7415" w14:textId="77777777" w:rsidTr="00334F2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E973416" w14:textId="77777777" w:rsidR="00334F27" w:rsidRDefault="00334F27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B611ED" w14:textId="75AF59B9" w:rsidR="00334F27" w:rsidRDefault="00334F27">
            <w:pPr>
              <w:pStyle w:val="Zawartotabeli"/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PH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PH" w:eastAsia="en-US"/>
              </w:rPr>
              <w:t>Language, literature, francography</w:t>
            </w:r>
          </w:p>
        </w:tc>
      </w:tr>
    </w:tbl>
    <w:p w14:paraId="6FA4324D" w14:textId="77777777" w:rsidR="00334F27" w:rsidRDefault="00334F27" w:rsidP="00334F27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34F27" w14:paraId="4C93D8D2" w14:textId="77777777" w:rsidTr="00334F2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2AAABD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74775BA" w14:textId="77777777" w:rsidR="00FC70DE" w:rsidRDefault="00FC70DE" w:rsidP="00FC70DE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Literatur Francuskiego</w:t>
            </w:r>
          </w:p>
          <w:p w14:paraId="44E4C464" w14:textId="2B7C1433" w:rsidR="00334F27" w:rsidRDefault="00FC70DE" w:rsidP="00FC70D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Obszaru Językowego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4EFEDB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334F27" w14:paraId="1DE79F33" w14:textId="77777777" w:rsidTr="00334F27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EF1D225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17B7D2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EF3E015" w14:textId="612644E7" w:rsidR="00334F27" w:rsidRDefault="00F93CF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Zespół </w:t>
            </w:r>
            <w:r w:rsidR="00334F27">
              <w:rPr>
                <w:rFonts w:ascii="Arial" w:hAnsi="Arial" w:cs="Arial"/>
                <w:sz w:val="20"/>
                <w:szCs w:val="20"/>
                <w:lang w:eastAsia="en-US"/>
              </w:rPr>
              <w:t>Katedr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y</w:t>
            </w:r>
            <w:r w:rsidR="00334F2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Literatur Francuskiego</w:t>
            </w:r>
          </w:p>
          <w:p w14:paraId="1CE87BF1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Obszaru Językowego</w:t>
            </w:r>
          </w:p>
        </w:tc>
      </w:tr>
      <w:tr w:rsidR="00334F27" w14:paraId="20949EEB" w14:textId="77777777" w:rsidTr="00334F2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59D3286A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4C24FE4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7F8816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0658F865" w14:textId="77777777" w:rsidTr="00334F2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A158A5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8D2590E" w14:textId="42C8FD02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AF40E2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E3DE973" w14:textId="77777777" w:rsidR="00334F27" w:rsidRDefault="00334F27" w:rsidP="00334F27">
      <w:pPr>
        <w:jc w:val="center"/>
        <w:rPr>
          <w:rFonts w:ascii="Arial" w:hAnsi="Arial" w:cs="Arial"/>
          <w:sz w:val="20"/>
          <w:szCs w:val="20"/>
        </w:rPr>
      </w:pPr>
    </w:p>
    <w:p w14:paraId="4831A171" w14:textId="77777777" w:rsidR="00334F27" w:rsidRDefault="00334F27" w:rsidP="00334F27">
      <w:pPr>
        <w:jc w:val="center"/>
        <w:rPr>
          <w:rFonts w:ascii="Arial" w:hAnsi="Arial" w:cs="Arial"/>
          <w:sz w:val="20"/>
          <w:szCs w:val="20"/>
        </w:rPr>
      </w:pPr>
    </w:p>
    <w:p w14:paraId="330B3C86" w14:textId="77777777" w:rsidR="00334F27" w:rsidRDefault="00334F27" w:rsidP="00334F27">
      <w:pPr>
        <w:jc w:val="center"/>
        <w:rPr>
          <w:rFonts w:ascii="Arial" w:hAnsi="Arial" w:cs="Arial"/>
          <w:sz w:val="22"/>
          <w:szCs w:val="16"/>
        </w:rPr>
      </w:pPr>
    </w:p>
    <w:p w14:paraId="511DBDAA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7D020C8E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52A88FB5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79DF0CA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334F27" w14:paraId="571325FF" w14:textId="77777777" w:rsidTr="00334F27">
        <w:trPr>
          <w:trHeight w:val="67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2B4DA5" w14:textId="5FFCF14E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kursu jest zaznajomienie studentów ze specyfiką językową tekstów literackich tworzonych w języku francuskim poza Francją lub we Francji (albo innym kraju francuskojęzycznym) ale przez pisarzy, dla których francuski jest drugim językiem.</w:t>
            </w:r>
          </w:p>
          <w:p w14:paraId="254EB219" w14:textId="77777777" w:rsidR="00334F27" w:rsidRDefault="00334F27">
            <w:pPr>
              <w:spacing w:line="25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34F27" w14:paraId="3044AA60" w14:textId="77777777" w:rsidTr="00334F2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nil"/>
              <w:bottom w:val="nil"/>
              <w:right w:val="nil"/>
            </w:tcBorders>
          </w:tcPr>
          <w:p w14:paraId="14A59B54" w14:textId="77777777" w:rsidR="00334F27" w:rsidRDefault="00334F27">
            <w:pPr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14:paraId="5548FBF1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BF628EF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34F27" w14:paraId="0488C274" w14:textId="77777777" w:rsidTr="00334F2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8D579A" w14:textId="77777777" w:rsidR="00334F27" w:rsidRDefault="00334F27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6695AD" w14:textId="1331D413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30C38D44" w14:textId="77777777" w:rsidTr="00334F2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987CE3" w14:textId="77777777" w:rsidR="00334F27" w:rsidRDefault="00334F27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FBD267" w14:textId="10EDF08C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języka francuskiego umożliwiająca czytanie i analizę tekstów literackich oraz czynne uczestnictwo w zajęciach.</w:t>
            </w:r>
          </w:p>
        </w:tc>
      </w:tr>
      <w:tr w:rsidR="00334F27" w14:paraId="795FFD55" w14:textId="77777777" w:rsidTr="00334F2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0F26FE" w14:textId="77777777" w:rsidR="00334F27" w:rsidRDefault="00334F27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76D897" w14:textId="7715C133" w:rsidR="00334F27" w:rsidRDefault="00334F27" w:rsidP="00334F27">
            <w:pPr>
              <w:autoSpaceDE/>
              <w:autoSpaceDN w:val="0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Frankofonia</w:t>
            </w:r>
          </w:p>
        </w:tc>
      </w:tr>
    </w:tbl>
    <w:p w14:paraId="728695F8" w14:textId="77777777" w:rsidR="00334F27" w:rsidRDefault="00334F27" w:rsidP="00334F27">
      <w:pPr>
        <w:rPr>
          <w:rFonts w:ascii="Arial" w:hAnsi="Arial" w:cs="Arial"/>
          <w:sz w:val="22"/>
          <w:szCs w:val="14"/>
        </w:rPr>
      </w:pPr>
    </w:p>
    <w:p w14:paraId="3034411B" w14:textId="77777777" w:rsidR="00334F27" w:rsidRDefault="00334F27" w:rsidP="00334F27">
      <w:pPr>
        <w:rPr>
          <w:rFonts w:ascii="Arial" w:hAnsi="Arial" w:cs="Arial"/>
          <w:sz w:val="22"/>
          <w:szCs w:val="14"/>
        </w:rPr>
      </w:pPr>
    </w:p>
    <w:p w14:paraId="5FB285F1" w14:textId="77777777" w:rsidR="00334F27" w:rsidRDefault="00334F27" w:rsidP="00334F27">
      <w:pPr>
        <w:rPr>
          <w:rFonts w:ascii="Arial" w:hAnsi="Arial" w:cs="Arial"/>
          <w:sz w:val="22"/>
          <w:szCs w:val="14"/>
        </w:rPr>
      </w:pPr>
    </w:p>
    <w:p w14:paraId="5EC96649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6F65E265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32AB41C4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6F06C674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71F85091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5E37B167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199D9775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4DC83194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1422DEF3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18CFBE23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74BDFE7B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4984"/>
        <w:gridCol w:w="2275"/>
      </w:tblGrid>
      <w:tr w:rsidR="00A204C4" w14:paraId="1E3B247B" w14:textId="77777777" w:rsidTr="00334F27">
        <w:trPr>
          <w:cantSplit/>
          <w:trHeight w:val="1093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D8B69C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E25751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3C6D54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A204C4" w14:paraId="2774E84B" w14:textId="77777777" w:rsidTr="00334F27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F34AFD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990B09D" w14:textId="7B360D97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W01: posiada 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pogłębioną i rozszerzoną wiedzę o specyfice przedmiotowej i metodologicznej w zakresie studiów frankofońskich </w:t>
            </w:r>
          </w:p>
          <w:p w14:paraId="1ED455AC" w14:textId="55BD152D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W02: 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zna na poziomie rozszerzonym terminologię i teorię z zakresu studiów frankofońskich</w:t>
            </w:r>
          </w:p>
          <w:p w14:paraId="2B339CC7" w14:textId="77777777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W03: 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posiada pogłębioną wiedzę i zrozumienie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metod analizy i interpretacji dzieł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reprezentujących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literatur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y francuskojęzyczne</w:t>
            </w:r>
          </w:p>
          <w:p w14:paraId="52E76AC5" w14:textId="42240B91" w:rsidR="00EE76E2" w:rsidRDefault="00EE76E2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W04: ma pogłębioną wiedzę o kompleksowej naturze języka francuskiego i jego historycznej zmienności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F7E5C1" w14:textId="5D42BD9F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_W01</w:t>
            </w:r>
          </w:p>
          <w:p w14:paraId="4B35DCF4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32204E5" w14:textId="77777777" w:rsidR="00A204C4" w:rsidRDefault="00A204C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C6A4D30" w14:textId="2ED8EDA8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_W0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  <w:p w14:paraId="45200E64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9D4F827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5A9FC6E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A204C4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_W05</w:t>
            </w:r>
          </w:p>
          <w:p w14:paraId="1572C175" w14:textId="77777777" w:rsidR="00EE76E2" w:rsidRDefault="00EE76E2">
            <w:pPr>
              <w:spacing w:line="25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020D5545" w14:textId="052C97F1" w:rsidR="00EE76E2" w:rsidRPr="00EE76E2" w:rsidRDefault="00EE76E2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K2_W07</w:t>
            </w:r>
          </w:p>
          <w:p w14:paraId="7A40EA99" w14:textId="3F686BD3" w:rsidR="00EE76E2" w:rsidRDefault="00EE76E2">
            <w:pPr>
              <w:spacing w:line="25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14:paraId="4B0050B3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6624B97E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34F27" w14:paraId="7CC9F655" w14:textId="77777777" w:rsidTr="00334F2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9ED0824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5E201A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0242D1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334F27" w14:paraId="480C2E23" w14:textId="77777777" w:rsidTr="00334F2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FC13BC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38E130C" w14:textId="7346764D" w:rsidR="00334F27" w:rsidRDefault="00334F2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U01: 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integruje wiedzę z różnych dyscyplin związanych z filologią romańską, zwłaszcza z językoznawstwa i literaturoznawstwa</w:t>
            </w:r>
          </w:p>
          <w:p w14:paraId="5C7DA805" w14:textId="6C968771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U02: 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przeprowadza krytyczną analizę i interpretację tekstów francuskojęzycznych, stosując oryginaln</w:t>
            </w:r>
            <w:r w:rsidR="00474BE9"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podejścia, uwzględniające nowe osiągnięcia humanistyki, w celu określenia ich znaczeń, oddziaływania społecznego, miejsca w procesie historyczno-kulturowym</w:t>
            </w:r>
          </w:p>
          <w:p w14:paraId="05A0C3C9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U03: argumentuje 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sposób merytoryczny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 wykorzystaniem 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własnych poglądów oraz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poglądów innych autorów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, tworzy syntetyczne podsumowania</w:t>
            </w:r>
          </w:p>
          <w:p w14:paraId="5BA3C0E6" w14:textId="460055BA" w:rsidR="00340BCF" w:rsidRDefault="00340BC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U04: formułuje krytyczne opinie o dziełach literackich na podstawie wiedzy naukowej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2C25C6" w14:textId="297A11A1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K2_U0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  <w:p w14:paraId="1CB1FE30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1E36061" w14:textId="77777777" w:rsidR="00BC3ED1" w:rsidRDefault="00BC3ED1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371486F" w14:textId="30F1E4AD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_U0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  <w:p w14:paraId="5BF4B1B9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552F985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B3B520F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DC7F51F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B1380D9" w14:textId="15E5A128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_U0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  <w:p w14:paraId="2564342E" w14:textId="1032887A" w:rsidR="00340BCF" w:rsidRDefault="00340BC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DAA79E5" w14:textId="101354A2" w:rsidR="00340BCF" w:rsidRDefault="00340BC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0A289DE" w14:textId="2E75363D" w:rsidR="00340BCF" w:rsidRDefault="00340BC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K2_U07</w:t>
            </w:r>
          </w:p>
          <w:p w14:paraId="1642F5D4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1DD7632" w14:textId="77777777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652C39E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00274225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4887"/>
        <w:gridCol w:w="2320"/>
      </w:tblGrid>
      <w:tr w:rsidR="00334F27" w14:paraId="020F3560" w14:textId="77777777" w:rsidTr="00334F2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212C53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CAE76C5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0F4D24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334F27" w14:paraId="4019672E" w14:textId="77777777" w:rsidTr="00334F27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7F4871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B75B4C" w14:textId="393E1C57" w:rsidR="00334F27" w:rsidRDefault="00334F27" w:rsidP="00BC3ED1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K01: 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krytycznie ocenia odbierane treści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B36604F" w14:textId="25CA439D" w:rsidR="00334F27" w:rsidRDefault="00334F27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_K0</w:t>
            </w:r>
            <w:r w:rsidR="00BC3ED1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9981732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4ABE9794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0CC9EE5F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34F27" w14:paraId="2677D869" w14:textId="77777777" w:rsidTr="00334F2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CA71AD" w14:textId="77777777" w:rsidR="00334F27" w:rsidRDefault="00334F2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334F27" w14:paraId="5C8AA60C" w14:textId="77777777" w:rsidTr="00334F2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EB5F076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D6C12D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3DBD9AD0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E8F1A2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Ćwiczenia w grupach</w:t>
            </w:r>
          </w:p>
        </w:tc>
      </w:tr>
      <w:tr w:rsidR="00334F27" w14:paraId="1F4C5E7D" w14:textId="77777777" w:rsidTr="00334F2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10FE2A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F368FF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0FF361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F883B6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7E1D528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BB12B4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C985EB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234C08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28A992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FE17A2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DD9AA2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823191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B42CC5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2631AC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4729D812" w14:textId="77777777" w:rsidTr="00334F2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D1B46E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03C3B1" w14:textId="75538E14" w:rsidR="00334F27" w:rsidRDefault="0048781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72E13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2F6165" w14:textId="0E983819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B85F5E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2F86C6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520370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5AD1A7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6B24F47B" w14:textId="77777777" w:rsidTr="00334F2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5313AA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263487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9FBBB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B02DC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A9882B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D98FB8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6B653C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175BAF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3C408F6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12988163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7FA87965" w14:textId="77777777" w:rsidR="00334F27" w:rsidRDefault="00334F27" w:rsidP="00334F2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D460E00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  <w:gridCol w:w="9622"/>
      </w:tblGrid>
      <w:tr w:rsidR="00334F27" w14:paraId="68A4E7EE" w14:textId="77777777" w:rsidTr="00334F27">
        <w:trPr>
          <w:trHeight w:val="102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E58A12" w14:textId="29C2439E" w:rsidR="00334F27" w:rsidRDefault="00200EAA" w:rsidP="00200EA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 konwersatoryjny</w:t>
            </w:r>
          </w:p>
        </w:tc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EEA10B" w14:textId="77777777" w:rsidR="00334F27" w:rsidRDefault="00334F27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14:paraId="19627380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70F5A766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1B23F336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361B89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334F27" w14:paraId="2F6DC1F5" w14:textId="77777777" w:rsidTr="00340BCF">
        <w:trPr>
          <w:cantSplit/>
          <w:trHeight w:val="1616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CB2419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3497F2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B5CF9E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CEABCC9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4594370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7CE00D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4AC2DB0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C61800B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37A0E4C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C834D75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3F3ECC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58E1EA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1DFA4A0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BBB6712" w14:textId="77777777" w:rsidR="00334F27" w:rsidRDefault="00334F27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334F27" w14:paraId="46F4793C" w14:textId="77777777" w:rsidTr="00340BCF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B6921F" w14:textId="77777777" w:rsidR="00334F27" w:rsidRDefault="00334F27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1078F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E77E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4B75CB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F2DDA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2E925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09CF9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82CAF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2B1E6D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07521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CA5C5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4537E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7F02B1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735B6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522D4DBD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DBBEC7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3292D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370A1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A9D45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C05182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03C23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3E979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A4D0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78EE5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C447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BB604C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6A1FF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5A520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AA373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3693C0C8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0C3922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F88F4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DDDB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500C3B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F1EDE1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F9E49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A856A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0E92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CD8EF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2F8F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451383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0A5A09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42CF61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AB7A3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40BCF" w14:paraId="2EFC7EF9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5CFDE8" w14:textId="438B6CF8" w:rsidR="00340BCF" w:rsidRDefault="00340BC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W04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857B22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D196A1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8C58B5" w14:textId="77777777" w:rsidR="00340BCF" w:rsidRDefault="00340BC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3F6C4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8E7CF8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CFFAC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C95190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AC040" w14:textId="56E0476D" w:rsidR="00340BCF" w:rsidRDefault="00340BCF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BE4745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0EAD2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FD6271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64EF6" w14:textId="7520F890" w:rsidR="00340BCF" w:rsidRDefault="00340BCF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FF8E7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5463DCEF" w14:textId="77777777" w:rsidTr="00340BCF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5786F4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137B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23A26D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B10DB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62899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44114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57EB4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A8AE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FE017C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FD5FB2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D1C2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3E2B56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6113F02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AB157C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4CAA0144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1FA115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735774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EED92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D891A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5C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519C61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E93452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88E3A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092BB3D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25DBC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6CC86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517F0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082CDF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244CF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7E108C39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FF6901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6C1EAF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1F8D0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132A36" w14:textId="77777777" w:rsidR="00334F27" w:rsidRDefault="00334F2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4753F9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6D690C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63D94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39CF5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2F9623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3A5BC2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EF1A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E954C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665093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E020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40BCF" w14:paraId="01FC4222" w14:textId="77777777" w:rsidTr="00340BCF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E675F7" w14:textId="4003F337" w:rsidR="00340BCF" w:rsidRDefault="00340BC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48513C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612FBA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70F6F8" w14:textId="77777777" w:rsidR="00340BCF" w:rsidRDefault="00340BC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BF6070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36216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369EB6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739936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C99871" w14:textId="72966749" w:rsidR="00340BCF" w:rsidRDefault="00340BCF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E9E936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A4A55E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68DE97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301FB8" w14:textId="0F05415A" w:rsidR="00340BCF" w:rsidRDefault="00340BCF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3DC004" w14:textId="77777777" w:rsidR="00340BCF" w:rsidRDefault="00340BC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34F27" w14:paraId="1E03FADD" w14:textId="77777777" w:rsidTr="00340BCF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E06410" w14:textId="77777777" w:rsidR="00334F27" w:rsidRDefault="00334F27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6B8F4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6586D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2C857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C6A1B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F3FA3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B9220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5B9A99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46A591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4A782E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F141A6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034FA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D3316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8DABC8" w14:textId="77777777" w:rsidR="00334F27" w:rsidRDefault="00334F27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34A0E6B3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1BBF266A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p w14:paraId="0F316BA1" w14:textId="77777777" w:rsidR="00334F27" w:rsidRDefault="00334F27" w:rsidP="00334F2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2"/>
        <w:gridCol w:w="7699"/>
        <w:gridCol w:w="7699"/>
      </w:tblGrid>
      <w:tr w:rsidR="00334F27" w14:paraId="1FB7E29B" w14:textId="77777777" w:rsidTr="00334F2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5FABF06" w14:textId="77777777" w:rsidR="00334F27" w:rsidRDefault="00334F2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2F7F4A95" w14:textId="3CF460D1" w:rsidR="00334F27" w:rsidRDefault="00334F2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Aktywne i regularne uczestnictwo w zajęciach, udział w dyskusji w czasie zajęć, pomyślne zaliczenie </w:t>
            </w:r>
            <w:r w:rsidR="00556F4C">
              <w:rPr>
                <w:rFonts w:ascii="Arial" w:hAnsi="Arial" w:cs="Arial"/>
                <w:sz w:val="20"/>
                <w:szCs w:val="20"/>
                <w:lang w:eastAsia="en-US"/>
              </w:rPr>
              <w:t>kolokwium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końcowego.</w:t>
            </w:r>
          </w:p>
          <w:p w14:paraId="415D0448" w14:textId="77777777" w:rsidR="00334F27" w:rsidRDefault="00334F2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287A02F1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14:paraId="6BCFA7A6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  <w:p w14:paraId="185F6BD1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14:paraId="6C7D1831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1615FF5F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34F27" w14:paraId="653952CC" w14:textId="77777777" w:rsidTr="00334F2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F2A4D2" w14:textId="77777777" w:rsidR="00334F27" w:rsidRDefault="00334F27">
            <w:pPr>
              <w:autoSpaceDE/>
              <w:autoSpaceDN w:val="0"/>
              <w:spacing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BA9E6CD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  <w:p w14:paraId="5008307F" w14:textId="77777777" w:rsidR="00334F27" w:rsidRDefault="00334F27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14:paraId="632A5411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69E808F5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p w14:paraId="05AC97B8" w14:textId="77777777" w:rsidR="00334F27" w:rsidRDefault="00334F27" w:rsidP="00334F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94512DC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4F27" w:rsidRPr="00CE5335" w14:paraId="39CD6B5C" w14:textId="77777777" w:rsidTr="00334F2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9F1516B" w14:textId="480E5C18" w:rsidR="00334F27" w:rsidRPr="00CE5335" w:rsidRDefault="00200EAA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Kwestia różnicy między frankofonią a frankografią</w:t>
            </w:r>
            <w:r w:rsidR="00556F4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(na przykładzie polskich pisarzy francuskojęzycznych)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r w:rsidR="0073017F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Zagadnienie wyboru języka twórczości literackiej. </w:t>
            </w:r>
            <w:r w:rsidRPr="00FC70D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Problem tzw. </w:t>
            </w:r>
            <w:r w:rsidRPr="00CE53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„surconscience linguistique” </w:t>
            </w:r>
            <w:r w:rsidR="00556F4C">
              <w:rPr>
                <w:rFonts w:ascii="Arial" w:hAnsi="Arial" w:cs="Arial"/>
                <w:sz w:val="20"/>
                <w:szCs w:val="20"/>
                <w:lang w:eastAsia="en-US"/>
              </w:rPr>
              <w:t>twórców</w:t>
            </w:r>
            <w:r w:rsidRPr="00CE53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francuskojęzycznych</w:t>
            </w:r>
            <w:r w:rsidR="00FE565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 jej wpływu na formę ich dzieł</w:t>
            </w:r>
            <w:r w:rsidRPr="00CE5335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 w:rsidR="00CE5335" w:rsidRPr="00CE53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Zagadnieni</w:t>
            </w:r>
            <w:r w:rsidR="00CE5335">
              <w:rPr>
                <w:rFonts w:ascii="Arial" w:hAnsi="Arial" w:cs="Arial"/>
                <w:sz w:val="20"/>
                <w:szCs w:val="20"/>
                <w:lang w:eastAsia="en-US"/>
              </w:rPr>
              <w:t>e wielojęzyczności literatur frankofońskich</w:t>
            </w:r>
            <w:r w:rsidR="003408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(formy i ich recepcja)</w:t>
            </w:r>
            <w:r w:rsidR="00CE5335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 w:rsidR="0011147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855C76">
              <w:rPr>
                <w:rFonts w:ascii="Arial" w:hAnsi="Arial" w:cs="Arial"/>
                <w:sz w:val="20"/>
                <w:szCs w:val="20"/>
                <w:lang w:eastAsia="en-US"/>
              </w:rPr>
              <w:t>Pojęcie transjęzyczności.</w:t>
            </w:r>
            <w:r w:rsidR="00F555E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Język a tożsamość.</w:t>
            </w:r>
            <w:r w:rsidR="00855C7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111471">
              <w:rPr>
                <w:rFonts w:ascii="Arial" w:hAnsi="Arial" w:cs="Arial"/>
                <w:sz w:val="20"/>
                <w:szCs w:val="20"/>
                <w:lang w:eastAsia="en-US"/>
              </w:rPr>
              <w:t>Strategie tłumaczeniowe w tekstach literackich.</w:t>
            </w:r>
            <w:r w:rsidR="00DC423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Praktyka przepisywania („réécriture”) tekstów.</w:t>
            </w:r>
          </w:p>
        </w:tc>
      </w:tr>
    </w:tbl>
    <w:p w14:paraId="189C7B12" w14:textId="77777777" w:rsidR="00334F27" w:rsidRPr="00CE5335" w:rsidRDefault="00334F27" w:rsidP="00334F27">
      <w:pPr>
        <w:rPr>
          <w:rFonts w:ascii="Arial" w:hAnsi="Arial" w:cs="Arial"/>
          <w:sz w:val="22"/>
          <w:szCs w:val="16"/>
        </w:rPr>
      </w:pPr>
    </w:p>
    <w:p w14:paraId="462A226D" w14:textId="77777777" w:rsidR="00334F27" w:rsidRPr="00CE5335" w:rsidRDefault="00334F27" w:rsidP="00334F27">
      <w:pPr>
        <w:rPr>
          <w:rFonts w:ascii="Arial" w:hAnsi="Arial" w:cs="Arial"/>
          <w:sz w:val="22"/>
          <w:szCs w:val="16"/>
        </w:rPr>
      </w:pPr>
    </w:p>
    <w:p w14:paraId="597794F9" w14:textId="77777777" w:rsidR="00334F27" w:rsidRPr="00CE5335" w:rsidRDefault="00334F27" w:rsidP="00334F27">
      <w:pPr>
        <w:rPr>
          <w:rFonts w:ascii="Arial" w:hAnsi="Arial" w:cs="Arial"/>
          <w:sz w:val="22"/>
          <w:szCs w:val="22"/>
        </w:rPr>
      </w:pPr>
    </w:p>
    <w:p w14:paraId="5B9B0B71" w14:textId="77777777" w:rsidR="00334F27" w:rsidRPr="00CE5335" w:rsidRDefault="00334F27" w:rsidP="00334F27">
      <w:pPr>
        <w:rPr>
          <w:rFonts w:ascii="Arial" w:hAnsi="Arial" w:cs="Arial"/>
          <w:sz w:val="22"/>
          <w:szCs w:val="22"/>
        </w:rPr>
      </w:pPr>
    </w:p>
    <w:p w14:paraId="6612D8F9" w14:textId="77777777" w:rsidR="00334F27" w:rsidRPr="00CE5335" w:rsidRDefault="00334F27" w:rsidP="00334F27">
      <w:pPr>
        <w:rPr>
          <w:rFonts w:ascii="Arial" w:hAnsi="Arial" w:cs="Arial"/>
          <w:sz w:val="22"/>
          <w:szCs w:val="22"/>
        </w:rPr>
      </w:pPr>
    </w:p>
    <w:p w14:paraId="7C1AAA03" w14:textId="77777777" w:rsidR="00334F27" w:rsidRPr="00CE5335" w:rsidRDefault="00334F27" w:rsidP="00334F27">
      <w:pPr>
        <w:rPr>
          <w:rFonts w:ascii="Arial" w:hAnsi="Arial" w:cs="Arial"/>
          <w:sz w:val="22"/>
          <w:szCs w:val="22"/>
        </w:rPr>
      </w:pPr>
    </w:p>
    <w:p w14:paraId="25F921F6" w14:textId="77777777" w:rsidR="00334F27" w:rsidRDefault="00334F27" w:rsidP="00334F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98B15B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  <w:gridCol w:w="9622"/>
      </w:tblGrid>
      <w:tr w:rsidR="00334F27" w:rsidRPr="00FC70DE" w14:paraId="74E655D8" w14:textId="77777777" w:rsidTr="00334F2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D8EBD7" w14:textId="26D33CB9" w:rsidR="00334F27" w:rsidRDefault="00334F27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Teksty </w:t>
            </w:r>
            <w:r w:rsidR="00556F4C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teoretyczne lub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literackie wskazane przez prowadzącego do przeczytania przed każdymi zajęciami.</w:t>
            </w:r>
          </w:p>
          <w:p w14:paraId="70751591" w14:textId="36F6A545" w:rsidR="00334F27" w:rsidRPr="00525C8C" w:rsidRDefault="00556F4C" w:rsidP="00556F4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Ausoni, Alain, « Singulariser l’écriture translingue : une catégorie littéraire et ses usages »,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Interfrancophonies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n</w:t>
            </w:r>
            <w:r w:rsidRPr="00525C8C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 xml:space="preserve">o 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9, 2018, p. 45-55</w:t>
            </w:r>
            <w:r w:rsidR="00681AC1" w:rsidRPr="00525C8C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2F2F0D87" w14:textId="26E409E9" w:rsidR="00F555E7" w:rsidRPr="00525C8C" w:rsidRDefault="00F555E7" w:rsidP="00556F4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Lise Gauvin,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La Fabrique de la langue. De François Rabelais à Réjean Ducharme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Seuil, Paris, 2004.</w:t>
            </w:r>
          </w:p>
          <w:p w14:paraId="0129BE7D" w14:textId="6913874E" w:rsidR="00681AC1" w:rsidRPr="00525C8C" w:rsidRDefault="00681AC1" w:rsidP="00681AC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Beniamino, Michel,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La Francophonie littéraire. Essai pour une théorie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L’Harmattan, Paris, 1999.</w:t>
            </w:r>
          </w:p>
          <w:p w14:paraId="2D3AA3CA" w14:textId="58590EC7" w:rsidR="005770E8" w:rsidRPr="00525C8C" w:rsidRDefault="005770E8" w:rsidP="005770E8">
            <w:pPr>
              <w:pStyle w:val="Tekstprzypisudolnego"/>
              <w:jc w:val="both"/>
              <w:rPr>
                <w:rFonts w:ascii="Arial" w:hAnsi="Arial" w:cs="Arial"/>
                <w:lang w:val="fr-FR"/>
              </w:rPr>
            </w:pPr>
            <w:r w:rsidRPr="00525C8C">
              <w:rPr>
                <w:rFonts w:ascii="Arial" w:hAnsi="Arial" w:cs="Arial"/>
                <w:lang w:val="fr-FR"/>
              </w:rPr>
              <w:t xml:space="preserve">Grutman, Rainer, « L’écrivain bilingue et ses publics. Une perspective comparatiste », dans Axel Gasquet et Modesta Suárez (dir). </w:t>
            </w:r>
            <w:r w:rsidRPr="00525C8C">
              <w:rPr>
                <w:rFonts w:ascii="Arial" w:hAnsi="Arial" w:cs="Arial"/>
                <w:i/>
                <w:iCs/>
                <w:lang w:val="fr-FR"/>
              </w:rPr>
              <w:t>Écrivains multilingues et écritures métisses. L’hospitalité des langues</w:t>
            </w:r>
            <w:r w:rsidRPr="00525C8C">
              <w:rPr>
                <w:rFonts w:ascii="Arial" w:hAnsi="Arial" w:cs="Arial"/>
                <w:lang w:val="fr-FR"/>
              </w:rPr>
              <w:t>, Presses Universitaires Blaise-Pascal, Clermont-Ferrand, 2007, p. 31-51.</w:t>
            </w:r>
          </w:p>
          <w:p w14:paraId="50DEAAEE" w14:textId="7B460EFE" w:rsidR="002A44A2" w:rsidRDefault="002A44A2" w:rsidP="00681AC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Lüdi, Georges, « ‘Parler bilingue’ et discours littéraires métissés. Les marques transcodiques comme traces d’expériences interculturelles », dans Jean Morency, Hélène Destrempes, Denise Merkle et Martin Pâquet (dir.),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Des cultures en contact. Visions de l’Amérique du Nord francophone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Nota bene, Québec, 2005, p. 173-200.</w:t>
            </w:r>
          </w:p>
          <w:p w14:paraId="49BA1970" w14:textId="4237E163" w:rsidR="005C3C24" w:rsidRPr="00525C8C" w:rsidRDefault="005C3C24" w:rsidP="00681AC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Moura, Jean-Marc, </w:t>
            </w:r>
            <w:r w:rsidRPr="005C3C24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Littératures francophones et théorie postcoloniale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PUF, paris, 1999.</w:t>
            </w:r>
          </w:p>
          <w:p w14:paraId="7368D4BC" w14:textId="3F929CBC" w:rsidR="002A44A2" w:rsidRPr="00525C8C" w:rsidRDefault="002A44A2" w:rsidP="00681AC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Pleuchot, Victoria, « Choisir le français, mariage d’amour ou de raison ? »,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La Revue des lettres modernes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n</w:t>
            </w:r>
            <w:r w:rsidRPr="00525C8C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o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 8, 2021, p. 33-51.</w:t>
            </w:r>
          </w:p>
          <w:p w14:paraId="61147090" w14:textId="4C129D4F" w:rsidR="00681AC1" w:rsidRPr="00556F4C" w:rsidRDefault="00681AC1" w:rsidP="00556F4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</w:p>
        </w:tc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2F2D36" w14:textId="77777777" w:rsidR="00334F27" w:rsidRPr="00556F4C" w:rsidRDefault="00334F27">
            <w:pPr>
              <w:spacing w:line="256" w:lineRule="auto"/>
              <w:rPr>
                <w:rFonts w:ascii="Arial" w:hAnsi="Arial" w:cs="Arial"/>
                <w:szCs w:val="16"/>
                <w:lang w:val="fr-FR" w:eastAsia="en-US"/>
              </w:rPr>
            </w:pPr>
          </w:p>
        </w:tc>
      </w:tr>
    </w:tbl>
    <w:p w14:paraId="43782885" w14:textId="77777777" w:rsidR="00334F27" w:rsidRPr="00556F4C" w:rsidRDefault="00334F27" w:rsidP="00334F27">
      <w:pPr>
        <w:rPr>
          <w:rFonts w:ascii="Arial" w:hAnsi="Arial" w:cs="Arial"/>
          <w:sz w:val="22"/>
          <w:szCs w:val="16"/>
          <w:lang w:val="fr-FR"/>
        </w:rPr>
      </w:pPr>
    </w:p>
    <w:p w14:paraId="73B74344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89C7672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34F27" w:rsidRPr="00FC70DE" w14:paraId="7C623048" w14:textId="77777777" w:rsidTr="00334F2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F671BF5" w14:textId="27122985" w:rsidR="00525C8C" w:rsidRPr="00525C8C" w:rsidRDefault="00525C8C" w:rsidP="000C267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Chepiga, Valentina, « Lexiques d’origine étrangère dans les œuvres de Romain Gary », dans Olga Anokhina (dir).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Multilinguisme et créativité littéraire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L’Harmattan/Academia, Louvain-la-Neuve, 2012, p. 83-95.</w:t>
            </w:r>
          </w:p>
          <w:p w14:paraId="69B5C447" w14:textId="2299BFFD" w:rsidR="000C267E" w:rsidRPr="00525C8C" w:rsidRDefault="000C267E" w:rsidP="000C267E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Delas, Daniel et Derive, Jean,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Les Écrivains africains francophones et leurs langues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Éditions Sépia, s.l., 2022.</w:t>
            </w:r>
          </w:p>
          <w:p w14:paraId="449E5FF6" w14:textId="6409DED0" w:rsidR="00334F27" w:rsidRPr="00525C8C" w:rsidRDefault="00F555E7">
            <w:pPr>
              <w:spacing w:line="256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Lise Gauvin, Romuald Fonkoua, Florian Alix (dir.),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Penser le roman francophone contemporain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Les Presses de l’Université de Montréal, s.l., 2020.</w:t>
            </w:r>
          </w:p>
          <w:p w14:paraId="1C0F2BD8" w14:textId="77777777" w:rsidR="008E4EE3" w:rsidRPr="00525C8C" w:rsidRDefault="008E4EE3" w:rsidP="008E4EE3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Gauvin, Lise,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Écrire pour qui ? L’écrivain francophone et ses publics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Karthala, Paris, 2007.</w:t>
            </w:r>
          </w:p>
          <w:p w14:paraId="5323B623" w14:textId="7B61DE36" w:rsidR="008E4EE3" w:rsidRPr="00525C8C" w:rsidRDefault="008E4EE3" w:rsidP="008E4EE3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Gauvin, Lise, « 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Autor in fabula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 : pérégrinisme et paratexte », dans Danielle Perrot-Corpet et Christine Queffélec (dir.),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Citer la langue de l’autre. Mots étrangers dans le roman, de Proust à W. G. Sebald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Presses Universitaires de Lyon, Lyon, 2007, p. 113-129.</w:t>
            </w:r>
          </w:p>
          <w:p w14:paraId="10259DF0" w14:textId="77777777" w:rsidR="002C55C2" w:rsidRPr="00525C8C" w:rsidRDefault="002C55C2" w:rsidP="002C55C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Grutman, Rainer, « Le bilinguisme littéraire comme relation intersystémique »,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Revue canadienne de littérature comparée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bookmarkStart w:id="0" w:name="_Hlk146130192"/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vol. </w:t>
            </w:r>
            <w:r w:rsidRPr="00525C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fr-FR"/>
              </w:rPr>
              <w:t>17, n</w:t>
            </w:r>
            <w:r w:rsidRPr="00525C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  <w:lang w:val="fr-FR"/>
              </w:rPr>
              <w:t>o</w:t>
            </w:r>
            <w:r w:rsidRPr="00525C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3-4, 1990</w:t>
            </w:r>
            <w:bookmarkEnd w:id="0"/>
            <w:r w:rsidRPr="00525C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fr-FR"/>
              </w:rPr>
              <w:t>, p. 198-212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79962565" w14:textId="4B3F09E5" w:rsidR="002C55C2" w:rsidRPr="00525C8C" w:rsidRDefault="002C55C2" w:rsidP="002C55C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Grutman, Rainer, « Bilinguisme et diglossie. Comment penser la différence dans les littératures francophones ? », dans Lieven d’Hulst et Jean-Marc Moura (dir.),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Les Études littéraires francophones. État des lieux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Presses de l’Université Charles de Gaulle-Lille 3, Villeneuve d’Ascq, 2003, p. 113-126.</w:t>
            </w:r>
          </w:p>
          <w:p w14:paraId="2D9D08AA" w14:textId="0AD42ED2" w:rsidR="00FC54FC" w:rsidRDefault="00FC54FC">
            <w:pPr>
              <w:spacing w:line="25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 xml:space="preserve">Suchet, Myriam, </w:t>
            </w:r>
            <w:r w:rsidRPr="00525C8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L’Imaginaire hétérolingue. Ce que nous apprennent les textes à la croisée des langues</w:t>
            </w:r>
            <w:r w:rsidRPr="00525C8C">
              <w:rPr>
                <w:rFonts w:ascii="Arial" w:hAnsi="Arial" w:cs="Arial"/>
                <w:sz w:val="20"/>
                <w:szCs w:val="20"/>
                <w:lang w:val="fr-FR"/>
              </w:rPr>
              <w:t>, Classiques Garnier, Paris, 2014.</w:t>
            </w:r>
          </w:p>
        </w:tc>
      </w:tr>
    </w:tbl>
    <w:p w14:paraId="5DE321C8" w14:textId="77777777" w:rsidR="00334F27" w:rsidRDefault="00334F27" w:rsidP="00334F27">
      <w:pPr>
        <w:rPr>
          <w:rFonts w:ascii="Arial" w:hAnsi="Arial" w:cs="Arial"/>
          <w:sz w:val="22"/>
          <w:szCs w:val="16"/>
          <w:lang w:val="fr-FR"/>
        </w:rPr>
      </w:pPr>
    </w:p>
    <w:p w14:paraId="6D93D796" w14:textId="77777777" w:rsidR="00334F27" w:rsidRDefault="00334F27" w:rsidP="00334F27">
      <w:pPr>
        <w:rPr>
          <w:rFonts w:ascii="Arial" w:hAnsi="Arial" w:cs="Arial"/>
          <w:sz w:val="22"/>
          <w:szCs w:val="16"/>
          <w:lang w:val="fr-FR"/>
        </w:rPr>
      </w:pPr>
    </w:p>
    <w:p w14:paraId="5BC27ED7" w14:textId="77777777" w:rsidR="00334F27" w:rsidRDefault="00334F27" w:rsidP="00334F27">
      <w:pPr>
        <w:pStyle w:val="Tekstdymka1"/>
        <w:rPr>
          <w:rFonts w:ascii="Arial" w:hAnsi="Arial" w:cs="Arial"/>
          <w:sz w:val="22"/>
          <w:lang w:val="fr-FR"/>
        </w:rPr>
      </w:pPr>
    </w:p>
    <w:p w14:paraId="4F88E6EE" w14:textId="77777777" w:rsidR="00334F27" w:rsidRDefault="00334F27" w:rsidP="00334F2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21016B8" w14:textId="77777777" w:rsidR="00334F27" w:rsidRDefault="00334F27" w:rsidP="00334F2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334F27" w14:paraId="4601DD55" w14:textId="77777777" w:rsidTr="00334F2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447E04" w14:textId="77777777" w:rsidR="00334F27" w:rsidRDefault="00334F2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A32BE2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D73B11" w14:textId="022636F0" w:rsidR="00334F27" w:rsidRDefault="00DC423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34F27" w14:paraId="6D5DD566" w14:textId="77777777" w:rsidTr="00334F2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94DDEB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126A9E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911EF8" w14:textId="641C9CDF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3858F0B7" w14:textId="77777777" w:rsidTr="00334F2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3D0AAEE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14ADB6" w14:textId="792F106A" w:rsidR="00334F27" w:rsidRDefault="00DC423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34F27" w14:paraId="25259721" w14:textId="77777777" w:rsidTr="00334F2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176EE7" w14:textId="77777777" w:rsidR="00334F27" w:rsidRDefault="00334F2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066643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8E0A15" w14:textId="5A88AD32" w:rsidR="00334F27" w:rsidRDefault="002363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34F27" w14:paraId="305050BF" w14:textId="77777777" w:rsidTr="00334F2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239C1D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28D72F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D3E6F6" w14:textId="77777777" w:rsidR="00334F27" w:rsidRDefault="00334F27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1396B0CC" w14:textId="77777777" w:rsidTr="00334F2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368003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9B7A7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673CDE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34F27" w14:paraId="4678102D" w14:textId="77777777" w:rsidTr="00334F2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0932AB" w14:textId="77777777" w:rsidR="00334F27" w:rsidRDefault="00334F27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E98093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F66B1D" w14:textId="333DD7DE" w:rsidR="00334F27" w:rsidRDefault="00DC423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34F27" w14:paraId="21738F3C" w14:textId="77777777" w:rsidTr="00334F2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11639F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277300" w14:textId="40F1ED60" w:rsidR="00334F27" w:rsidRDefault="002363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52</w:t>
            </w:r>
          </w:p>
        </w:tc>
      </w:tr>
      <w:tr w:rsidR="00334F27" w14:paraId="713EB826" w14:textId="77777777" w:rsidTr="00334F2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4AA82B" w14:textId="77777777" w:rsidR="00334F27" w:rsidRDefault="00334F2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225C60" w14:textId="2452FF81" w:rsidR="00334F27" w:rsidRDefault="00200EA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E2B6B97" w14:textId="77777777" w:rsidR="00334F27" w:rsidRDefault="00334F27" w:rsidP="00334F27">
      <w:pPr>
        <w:pStyle w:val="Tekstdymka1"/>
        <w:rPr>
          <w:rFonts w:ascii="Arial" w:hAnsi="Arial" w:cs="Arial"/>
          <w:sz w:val="22"/>
        </w:rPr>
      </w:pPr>
    </w:p>
    <w:p w14:paraId="32CB34FB" w14:textId="77777777" w:rsidR="00334F27" w:rsidRDefault="00334F27" w:rsidP="00334F27"/>
    <w:p w14:paraId="38BC52B5" w14:textId="77777777" w:rsidR="00334F27" w:rsidRDefault="00334F27" w:rsidP="00334F27"/>
    <w:p w14:paraId="2BBDB535" w14:textId="77777777" w:rsidR="00334F27" w:rsidRDefault="00334F27" w:rsidP="00334F27"/>
    <w:p w14:paraId="27DD88B9" w14:textId="77777777" w:rsidR="00334F27" w:rsidRDefault="00334F27" w:rsidP="00334F27"/>
    <w:p w14:paraId="5E6E244E" w14:textId="77777777" w:rsidR="00C644C3" w:rsidRDefault="00000000"/>
    <w:sectPr w:rsidR="00C64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55"/>
    <w:rsid w:val="000C267E"/>
    <w:rsid w:val="000E0E3D"/>
    <w:rsid w:val="00111471"/>
    <w:rsid w:val="00172B43"/>
    <w:rsid w:val="00200EAA"/>
    <w:rsid w:val="00236319"/>
    <w:rsid w:val="002A44A2"/>
    <w:rsid w:val="002A6B93"/>
    <w:rsid w:val="002C55C2"/>
    <w:rsid w:val="00334F27"/>
    <w:rsid w:val="00340887"/>
    <w:rsid w:val="00340BCF"/>
    <w:rsid w:val="00350C25"/>
    <w:rsid w:val="0038308F"/>
    <w:rsid w:val="003B2008"/>
    <w:rsid w:val="00474BE9"/>
    <w:rsid w:val="00487815"/>
    <w:rsid w:val="004B62F2"/>
    <w:rsid w:val="004C4A39"/>
    <w:rsid w:val="00525C8C"/>
    <w:rsid w:val="00541987"/>
    <w:rsid w:val="00556F4C"/>
    <w:rsid w:val="005770E8"/>
    <w:rsid w:val="005C3C24"/>
    <w:rsid w:val="00681AC1"/>
    <w:rsid w:val="006A320D"/>
    <w:rsid w:val="007161AB"/>
    <w:rsid w:val="0073017F"/>
    <w:rsid w:val="00734FCC"/>
    <w:rsid w:val="00736C55"/>
    <w:rsid w:val="00855C76"/>
    <w:rsid w:val="00896327"/>
    <w:rsid w:val="008A0758"/>
    <w:rsid w:val="008E4EE3"/>
    <w:rsid w:val="00981F38"/>
    <w:rsid w:val="00987B45"/>
    <w:rsid w:val="00A0196F"/>
    <w:rsid w:val="00A204C4"/>
    <w:rsid w:val="00A61D62"/>
    <w:rsid w:val="00B0287B"/>
    <w:rsid w:val="00BA4161"/>
    <w:rsid w:val="00BC3ED1"/>
    <w:rsid w:val="00CE5335"/>
    <w:rsid w:val="00CF17D1"/>
    <w:rsid w:val="00D17409"/>
    <w:rsid w:val="00DC23A4"/>
    <w:rsid w:val="00DC423E"/>
    <w:rsid w:val="00E15217"/>
    <w:rsid w:val="00E761AF"/>
    <w:rsid w:val="00EE60C6"/>
    <w:rsid w:val="00EE76E2"/>
    <w:rsid w:val="00F51AD6"/>
    <w:rsid w:val="00F555E7"/>
    <w:rsid w:val="00F90C5E"/>
    <w:rsid w:val="00F93CF6"/>
    <w:rsid w:val="00FB2E48"/>
    <w:rsid w:val="00FC54FC"/>
    <w:rsid w:val="00FC70DE"/>
    <w:rsid w:val="00F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EEF3"/>
  <w15:chartTrackingRefBased/>
  <w15:docId w15:val="{FB5367C0-D038-4876-994A-D1CB095B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F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4F2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F2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34F27"/>
    <w:pPr>
      <w:suppressLineNumbers/>
    </w:pPr>
  </w:style>
  <w:style w:type="paragraph" w:customStyle="1" w:styleId="Tekstdymka1">
    <w:name w:val="Tekst dymka1"/>
    <w:basedOn w:val="Normalny"/>
    <w:rsid w:val="00334F2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70E8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0E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4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23</cp:revision>
  <dcterms:created xsi:type="dcterms:W3CDTF">2023-09-27T10:47:00Z</dcterms:created>
  <dcterms:modified xsi:type="dcterms:W3CDTF">2023-09-28T11:57:00Z</dcterms:modified>
</cp:coreProperties>
</file>