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9ACDC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14:paraId="37795315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751A54" w14:textId="77777777" w:rsidR="00A300F2" w:rsidRPr="00A300F2" w:rsidRDefault="00A300F2" w:rsidP="00A300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7FF037" w14:textId="77777777" w:rsidR="00A300F2" w:rsidRPr="00A300F2" w:rsidRDefault="00A300F2" w:rsidP="00A300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A300F2" w:rsidRPr="00A300F2" w14:paraId="3FAAB4E4" w14:textId="77777777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62F56CE" w14:textId="77777777" w:rsidR="00A300F2" w:rsidRPr="00A300F2" w:rsidRDefault="00A300F2" w:rsidP="00A300F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7121FB18" w14:textId="45D05F9A" w:rsidR="00A300F2" w:rsidRPr="00A300F2" w:rsidRDefault="00A20D6C" w:rsidP="00A300F2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Frazeologia francuska</w:t>
            </w:r>
          </w:p>
        </w:tc>
      </w:tr>
      <w:tr w:rsidR="00A300F2" w:rsidRPr="00A300F2" w14:paraId="00C6599A" w14:textId="77777777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2EA5B55" w14:textId="77777777" w:rsidR="00A300F2" w:rsidRPr="00A300F2" w:rsidRDefault="00A300F2" w:rsidP="00A300F2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3BE90D0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4681AD9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A300F2" w:rsidRPr="00A300F2" w14:paraId="2D269565" w14:textId="77777777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8DACFA0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3D5BF56E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BE361AB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A300F2" w:rsidRPr="00A300F2" w14:paraId="60D3C239" w14:textId="77777777" w:rsidTr="007C49C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C3E06FA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329E8302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0614A392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A300F2" w:rsidRPr="00A300F2" w14:paraId="40B73FB5" w14:textId="77777777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CEE8AA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AC08113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6247C0A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A300F2" w14:paraId="76D9D382" w14:textId="77777777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113E5CF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036414FD" w14:textId="4EC36498" w:rsidR="00A300F2" w:rsidRPr="00A300F2" w:rsidRDefault="00B45CA0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185D8C5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D94092E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30F35D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14:paraId="17F525D5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A300F2" w14:paraId="01BBC990" w14:textId="77777777" w:rsidTr="007C49C4">
        <w:trPr>
          <w:trHeight w:val="388"/>
        </w:trPr>
        <w:tc>
          <w:tcPr>
            <w:tcW w:w="9640" w:type="dxa"/>
          </w:tcPr>
          <w:p w14:paraId="32B91733" w14:textId="59289C6D" w:rsidR="00A300F2" w:rsidRPr="00A300F2" w:rsidRDefault="00A300F2" w:rsidP="00B805B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Studenci zostaną zapoznani z zag</w:t>
            </w:r>
            <w:r w:rsidR="00B805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adnieniami z zakresu </w:t>
            </w:r>
            <w:r w:rsidR="00313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frazeologii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</w:tbl>
    <w:p w14:paraId="1C30381C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E556C1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14:paraId="793DE6A7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A300F2" w14:paraId="51C4FC0A" w14:textId="77777777" w:rsidTr="007C49C4">
        <w:trPr>
          <w:trHeight w:val="345"/>
        </w:trPr>
        <w:tc>
          <w:tcPr>
            <w:tcW w:w="1941" w:type="dxa"/>
            <w:shd w:val="clear" w:color="auto" w:fill="DBE5F1"/>
            <w:vAlign w:val="center"/>
          </w:tcPr>
          <w:p w14:paraId="56C68BE1" w14:textId="77777777" w:rsidR="00A300F2" w:rsidRPr="00A300F2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19F11BD2" w14:textId="77777777" w:rsidR="00A300F2" w:rsidRPr="00A300F2" w:rsidRDefault="00A300F2" w:rsidP="00A30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zakresu językoznawstwa ogólnego</w:t>
            </w:r>
          </w:p>
        </w:tc>
      </w:tr>
      <w:tr w:rsidR="00A300F2" w:rsidRPr="00A300F2" w14:paraId="6A8C94DF" w14:textId="77777777" w:rsidTr="007C49C4">
        <w:trPr>
          <w:trHeight w:val="255"/>
        </w:trPr>
        <w:tc>
          <w:tcPr>
            <w:tcW w:w="1941" w:type="dxa"/>
            <w:shd w:val="clear" w:color="auto" w:fill="DBE5F1"/>
            <w:vAlign w:val="center"/>
          </w:tcPr>
          <w:p w14:paraId="0D05E0AE" w14:textId="77777777" w:rsidR="00A300F2" w:rsidRPr="00A300F2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5892CE8" w14:textId="77777777" w:rsidR="00A300F2" w:rsidRPr="00A300F2" w:rsidRDefault="00A300F2" w:rsidP="00A300F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  <w:tr w:rsidR="00A300F2" w:rsidRPr="00A300F2" w14:paraId="58038803" w14:textId="77777777" w:rsidTr="007C49C4">
        <w:tc>
          <w:tcPr>
            <w:tcW w:w="1941" w:type="dxa"/>
            <w:shd w:val="clear" w:color="auto" w:fill="DBE5F1"/>
            <w:vAlign w:val="center"/>
          </w:tcPr>
          <w:p w14:paraId="2E3831FD" w14:textId="77777777" w:rsidR="00A300F2" w:rsidRPr="00A300F2" w:rsidRDefault="00A300F2" w:rsidP="00A300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3CE27DDE" w14:textId="77777777" w:rsidR="00A300F2" w:rsidRPr="00A300F2" w:rsidRDefault="00A300F2" w:rsidP="00A300F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Językoznawstwo ogólne, wstęp do językoznawstwa</w:t>
            </w:r>
          </w:p>
        </w:tc>
      </w:tr>
    </w:tbl>
    <w:p w14:paraId="1A85B72E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6D11C41" w14:textId="1957041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</w:t>
      </w:r>
      <w:r w:rsidR="00B805B7">
        <w:rPr>
          <w:rFonts w:ascii="Times New Roman" w:eastAsia="Times New Roman" w:hAnsi="Times New Roman" w:cs="Times New Roman"/>
          <w:sz w:val="20"/>
          <w:szCs w:val="20"/>
          <w:lang w:eastAsia="pl-PL"/>
        </w:rPr>
        <w:t>uczenia się</w:t>
      </w:r>
      <w:r w:rsidR="00B805B7"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6F35BA75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8"/>
        <w:gridCol w:w="4980"/>
        <w:gridCol w:w="2276"/>
      </w:tblGrid>
      <w:tr w:rsidR="00A300F2" w:rsidRPr="00A300F2" w14:paraId="56874BC6" w14:textId="77777777" w:rsidTr="007C49C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B3F1A54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3EE20439" w14:textId="0B7D586C" w:rsidR="00A300F2" w:rsidRPr="00A300F2" w:rsidRDefault="00A300F2" w:rsidP="00B805B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B805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FC8D459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300F2" w:rsidRPr="00A300F2" w14:paraId="74D1D041" w14:textId="77777777" w:rsidTr="007C49C4">
        <w:trPr>
          <w:cantSplit/>
          <w:trHeight w:val="1165"/>
        </w:trPr>
        <w:tc>
          <w:tcPr>
            <w:tcW w:w="1979" w:type="dxa"/>
            <w:vMerge/>
          </w:tcPr>
          <w:p w14:paraId="1F72C512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10FF0AB9" w14:textId="04C2FF1B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W01_posiada pogłębioną i rozszerzoną wiedzę o specyfice przedmiotowej i metodologicznej w zakresie </w:t>
            </w:r>
            <w:r w:rsidR="00313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frazeologii.</w:t>
            </w:r>
          </w:p>
          <w:p w14:paraId="234B241D" w14:textId="1A58115D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W02_zna na poziomie rozszerzonym terminologię i teorię z zakresu </w:t>
            </w:r>
            <w:r w:rsidR="00313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frazeologii.</w:t>
            </w:r>
          </w:p>
        </w:tc>
        <w:tc>
          <w:tcPr>
            <w:tcW w:w="2365" w:type="dxa"/>
          </w:tcPr>
          <w:p w14:paraId="14B53C43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K2_W01 i K2_W010</w:t>
            </w:r>
          </w:p>
          <w:p w14:paraId="07D59402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9BD703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094501B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K2_W02</w:t>
            </w:r>
          </w:p>
        </w:tc>
      </w:tr>
    </w:tbl>
    <w:p w14:paraId="302F5383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300F2" w:rsidRPr="00A300F2" w14:paraId="34EE2DA6" w14:textId="77777777" w:rsidTr="007C49C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2A392D9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8454288" w14:textId="6FB655C8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B805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="00B805B7"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41641FC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300F2" w:rsidRPr="00A300F2" w14:paraId="6996AF99" w14:textId="77777777" w:rsidTr="007C49C4">
        <w:trPr>
          <w:cantSplit/>
          <w:trHeight w:val="986"/>
        </w:trPr>
        <w:tc>
          <w:tcPr>
            <w:tcW w:w="1985" w:type="dxa"/>
            <w:vMerge/>
          </w:tcPr>
          <w:p w14:paraId="305A0FA0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0A162A32" w14:textId="722BDA0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U01_formułuje i analizuje problemy badawcze w zakresie </w:t>
            </w:r>
            <w:r w:rsidR="00313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frazeologii.</w:t>
            </w:r>
          </w:p>
          <w:p w14:paraId="0F5D7511" w14:textId="0910B7EC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U02_samodzielnie zdobywa wiedzę i rozwija umiejętności badawcze w zakresie </w:t>
            </w:r>
            <w:r w:rsidR="00313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frazeologii.</w:t>
            </w:r>
          </w:p>
        </w:tc>
        <w:tc>
          <w:tcPr>
            <w:tcW w:w="2410" w:type="dxa"/>
          </w:tcPr>
          <w:p w14:paraId="0F60C9CC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K2_U02</w:t>
            </w:r>
          </w:p>
          <w:p w14:paraId="0F2A4891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42E91A7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K2_U03</w:t>
            </w:r>
          </w:p>
        </w:tc>
      </w:tr>
    </w:tbl>
    <w:p w14:paraId="54DB6B0E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BC5644B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7"/>
        <w:gridCol w:w="4905"/>
        <w:gridCol w:w="2312"/>
      </w:tblGrid>
      <w:tr w:rsidR="00A300F2" w:rsidRPr="00A300F2" w14:paraId="3F7C54B5" w14:textId="77777777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EA53C68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40B2D3D" w14:textId="16EE50FB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B805B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uczenia się</w:t>
            </w:r>
            <w:r w:rsidR="00B805B7"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BD32D45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A300F2" w:rsidRPr="00A300F2" w14:paraId="6C3C7E1B" w14:textId="77777777" w:rsidTr="007C49C4">
        <w:trPr>
          <w:cantSplit/>
          <w:trHeight w:val="639"/>
        </w:trPr>
        <w:tc>
          <w:tcPr>
            <w:tcW w:w="1985" w:type="dxa"/>
            <w:vMerge/>
          </w:tcPr>
          <w:p w14:paraId="1FCA76C7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43EABD2B" w14:textId="170892A2" w:rsidR="00A300F2" w:rsidRPr="00A300F2" w:rsidRDefault="00A300F2" w:rsidP="000842C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K01_rozumie znaczenie wiedzy w rozwiązywaniu problemów w zakresie </w:t>
            </w:r>
            <w:r w:rsidR="00313D9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frazeologii.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410" w:type="dxa"/>
          </w:tcPr>
          <w:p w14:paraId="1F67ED1F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K2_K01</w:t>
            </w:r>
          </w:p>
          <w:p w14:paraId="3904123D" w14:textId="4B3EA3EA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7BECABE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300F2" w:rsidRPr="00A300F2" w14:paraId="22484894" w14:textId="77777777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74BB75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A300F2" w:rsidRPr="00A300F2" w14:paraId="411F4F6C" w14:textId="77777777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A151DC5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723FDC3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14:paraId="2ACAEA99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96B15E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A300F2" w:rsidRPr="00A300F2" w14:paraId="521390CD" w14:textId="77777777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936A7C4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70CEF99E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4B266C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10DD92D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5B5141F4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575C06BB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007B0CA7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0BA1188C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3E3756FA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6C1088ED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161D4FF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31351FDE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5E144A55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4B74920B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300F2" w:rsidRPr="00A300F2" w14:paraId="550AFA61" w14:textId="77777777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3A6FC63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82D3BBB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593FA4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EB2DBA" w14:textId="139A83A1" w:rsidR="00A300F2" w:rsidRPr="00A300F2" w:rsidRDefault="00313D9D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14:paraId="0546066D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A712C82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2C557D0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7C67F36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1344B2F" w14:textId="77777777"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350BC9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14:paraId="04120354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A300F2" w14:paraId="2D59E4D7" w14:textId="77777777" w:rsidTr="007C49C4">
        <w:trPr>
          <w:trHeight w:val="993"/>
        </w:trPr>
        <w:tc>
          <w:tcPr>
            <w:tcW w:w="9622" w:type="dxa"/>
          </w:tcPr>
          <w:p w14:paraId="421650CF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Metoda zadaniowa oraz komunikacyjna</w:t>
            </w:r>
          </w:p>
          <w:p w14:paraId="6D26DDE1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podające: eksponujące, problemowe, aktywizujące</w:t>
            </w:r>
          </w:p>
          <w:p w14:paraId="03203D4D" w14:textId="77777777" w:rsid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Metody wspierające autonomiczne uczenie się</w:t>
            </w:r>
          </w:p>
          <w:p w14:paraId="071AE1ED" w14:textId="7EE75852" w:rsidR="00AA11F1" w:rsidRPr="00A300F2" w:rsidRDefault="00AA11F1" w:rsidP="00A300F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mogą być prowadzone w formie zdalnej</w:t>
            </w:r>
          </w:p>
        </w:tc>
      </w:tr>
    </w:tbl>
    <w:p w14:paraId="6CACD83B" w14:textId="77777777"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DF03E41" w14:textId="77777777"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Formy sprawdzania efektów kształcenia</w:t>
      </w:r>
    </w:p>
    <w:p w14:paraId="44910FF7" w14:textId="77777777"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7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A300F2" w:rsidRPr="00A300F2" w14:paraId="043BB71C" w14:textId="77777777" w:rsidTr="00313D9D">
        <w:trPr>
          <w:cantSplit/>
          <w:trHeight w:val="1616"/>
        </w:trPr>
        <w:tc>
          <w:tcPr>
            <w:tcW w:w="897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C1E5418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028CDCA3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0F90A5D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1D0F97FD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A46753C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C0C8511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0759CA33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1AAEC518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3DCBF6E5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45" w:type="dxa"/>
            <w:shd w:val="clear" w:color="auto" w:fill="DBE5F1"/>
            <w:textDirection w:val="btLr"/>
            <w:vAlign w:val="center"/>
          </w:tcPr>
          <w:p w14:paraId="54CB8C7A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12" w:type="dxa"/>
            <w:shd w:val="clear" w:color="auto" w:fill="DBE5F1"/>
            <w:textDirection w:val="btLr"/>
            <w:vAlign w:val="center"/>
          </w:tcPr>
          <w:p w14:paraId="1FD903A2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636D1320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6A839215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54881934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313D9D" w:rsidRPr="00A300F2" w14:paraId="450A7405" w14:textId="77777777" w:rsidTr="00313D9D">
        <w:trPr>
          <w:cantSplit/>
          <w:trHeight w:val="244"/>
        </w:trPr>
        <w:tc>
          <w:tcPr>
            <w:tcW w:w="897" w:type="dxa"/>
            <w:shd w:val="clear" w:color="auto" w:fill="DBE5F1"/>
            <w:vAlign w:val="center"/>
          </w:tcPr>
          <w:p w14:paraId="01EC7123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28" w:type="dxa"/>
            <w:shd w:val="clear" w:color="auto" w:fill="FFFFFF"/>
          </w:tcPr>
          <w:p w14:paraId="66BCF586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A23FD28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1B3D274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A9D8DC5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954B269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14D12BB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4D44655" w14:textId="6B0AC7E0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6E9AFFC5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4B53210D" w14:textId="55CC5770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12" w:type="dxa"/>
            <w:shd w:val="clear" w:color="auto" w:fill="FFFFFF"/>
          </w:tcPr>
          <w:p w14:paraId="4F27CC8F" w14:textId="5FBFC09A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4DF65D0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951AA90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D093386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3D9D" w:rsidRPr="00A300F2" w14:paraId="6FD8C941" w14:textId="77777777" w:rsidTr="00313D9D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3D11C393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28" w:type="dxa"/>
            <w:shd w:val="clear" w:color="auto" w:fill="FFFFFF"/>
          </w:tcPr>
          <w:p w14:paraId="6D88BD7C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1DA2B25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9B5EFE7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3C13300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5CE8F25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05659ED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BC4D0FC" w14:textId="17A2D204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08921F01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68BC1977" w14:textId="1B434579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12" w:type="dxa"/>
            <w:shd w:val="clear" w:color="auto" w:fill="FFFFFF"/>
          </w:tcPr>
          <w:p w14:paraId="1329DB9A" w14:textId="5A4CB49A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7DA4F9A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D2CAAAD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59C7F9F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3D9D" w:rsidRPr="00A300F2" w14:paraId="577D70CB" w14:textId="77777777" w:rsidTr="00313D9D">
        <w:trPr>
          <w:cantSplit/>
          <w:trHeight w:val="244"/>
        </w:trPr>
        <w:tc>
          <w:tcPr>
            <w:tcW w:w="897" w:type="dxa"/>
            <w:shd w:val="clear" w:color="auto" w:fill="DBE5F1"/>
            <w:vAlign w:val="center"/>
          </w:tcPr>
          <w:p w14:paraId="6AADC24A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28" w:type="dxa"/>
            <w:shd w:val="clear" w:color="auto" w:fill="FFFFFF"/>
          </w:tcPr>
          <w:p w14:paraId="27037E81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C18EABD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2F22043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DCC8EBE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B8CF826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A189D94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D61ED18" w14:textId="5C5F9DD2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00D15949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7A5AF565" w14:textId="7ECCE801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12" w:type="dxa"/>
            <w:shd w:val="clear" w:color="auto" w:fill="FFFFFF"/>
          </w:tcPr>
          <w:p w14:paraId="0E852685" w14:textId="4BB95DEC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52380E1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E13F2EE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E5B8155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3D9D" w:rsidRPr="00A300F2" w14:paraId="20CDC801" w14:textId="77777777" w:rsidTr="00313D9D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025D1090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28" w:type="dxa"/>
            <w:shd w:val="clear" w:color="auto" w:fill="FFFFFF"/>
          </w:tcPr>
          <w:p w14:paraId="47511E9B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E10064B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7CE1788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8697D4B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1F88B9F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71149C0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D470F50" w14:textId="5B366E3C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7A232B41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323F497C" w14:textId="15ED5F48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12" w:type="dxa"/>
            <w:shd w:val="clear" w:color="auto" w:fill="FFFFFF"/>
          </w:tcPr>
          <w:p w14:paraId="40F2F10A" w14:textId="215508BE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315E20D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98DE943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43A6F55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3D9D" w:rsidRPr="00A300F2" w14:paraId="149E949C" w14:textId="77777777" w:rsidTr="00313D9D">
        <w:trPr>
          <w:cantSplit/>
          <w:trHeight w:val="259"/>
        </w:trPr>
        <w:tc>
          <w:tcPr>
            <w:tcW w:w="897" w:type="dxa"/>
            <w:shd w:val="clear" w:color="auto" w:fill="DBE5F1"/>
            <w:vAlign w:val="center"/>
          </w:tcPr>
          <w:p w14:paraId="117E83B7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28" w:type="dxa"/>
            <w:shd w:val="clear" w:color="auto" w:fill="FFFFFF"/>
          </w:tcPr>
          <w:p w14:paraId="3D8FC38B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F4D90F3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DBE91DE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2EED873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FF295B5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8662A1A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26A1020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9F945A9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2AF23A6B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29B7D312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C2915DC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1F3854DE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F1C881D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3D9D" w:rsidRPr="00A300F2" w14:paraId="4951FD2C" w14:textId="77777777" w:rsidTr="00313D9D">
        <w:trPr>
          <w:cantSplit/>
          <w:trHeight w:val="244"/>
        </w:trPr>
        <w:tc>
          <w:tcPr>
            <w:tcW w:w="897" w:type="dxa"/>
            <w:shd w:val="clear" w:color="auto" w:fill="DBE5F1"/>
            <w:vAlign w:val="center"/>
          </w:tcPr>
          <w:p w14:paraId="22B7D082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28" w:type="dxa"/>
            <w:shd w:val="clear" w:color="auto" w:fill="FFFFFF"/>
          </w:tcPr>
          <w:p w14:paraId="00C6C8AC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50D1FDC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438C2FA9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40D4B8B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D181BF1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60F4BD8C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28188B43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50A3564A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253243A1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12" w:type="dxa"/>
            <w:shd w:val="clear" w:color="auto" w:fill="FFFFFF"/>
          </w:tcPr>
          <w:p w14:paraId="14593CCD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3E7E38A0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0B4F15CA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shd w:val="clear" w:color="auto" w:fill="FFFFFF"/>
          </w:tcPr>
          <w:p w14:paraId="74039AAE" w14:textId="77777777" w:rsidR="00313D9D" w:rsidRPr="00A300F2" w:rsidRDefault="00313D9D" w:rsidP="00313D9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96A537A" w14:textId="77777777" w:rsidR="00A300F2" w:rsidRPr="00A300F2" w:rsidRDefault="00A300F2" w:rsidP="00A300F2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A300F2" w14:paraId="26C96197" w14:textId="77777777" w:rsidTr="007C49C4">
        <w:trPr>
          <w:trHeight w:val="956"/>
        </w:trPr>
        <w:tc>
          <w:tcPr>
            <w:tcW w:w="1941" w:type="dxa"/>
            <w:shd w:val="clear" w:color="auto" w:fill="DBE5F1"/>
            <w:vAlign w:val="center"/>
          </w:tcPr>
          <w:p w14:paraId="2F116F00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4ADC1A42" w14:textId="77777777" w:rsidR="00A300F2" w:rsidRPr="00A300F2" w:rsidRDefault="00A300F2" w:rsidP="00A300F2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Zaliczenie na </w:t>
            </w:r>
            <w:r w:rsidR="00A625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ocenę</w:t>
            </w:r>
          </w:p>
          <w:p w14:paraId="78E825D9" w14:textId="77777777" w:rsidR="00A300F2" w:rsidRPr="00A300F2" w:rsidRDefault="00A300F2" w:rsidP="00A300F2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Warunkiem uzyskania pozytywnej oceny jest także 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regularne i aktywne</w:t>
            </w: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uczestnictwo w zajęciach. </w:t>
            </w:r>
          </w:p>
          <w:p w14:paraId="7D00E7CB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Standardowa skala ocen. </w:t>
            </w:r>
          </w:p>
        </w:tc>
      </w:tr>
    </w:tbl>
    <w:p w14:paraId="16B1A7AA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300F2" w:rsidRPr="00A300F2" w14:paraId="1D1FDC0E" w14:textId="77777777" w:rsidTr="007C49C4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14:paraId="3879D503" w14:textId="77777777" w:rsidR="00A300F2" w:rsidRPr="00A300F2" w:rsidRDefault="00A300F2" w:rsidP="00A300F2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00F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34EDAD08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D13D6B0" w14:textId="77777777" w:rsidR="00A300F2" w:rsidRPr="00A300F2" w:rsidRDefault="00A300F2" w:rsidP="00A300F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A49CED0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C8FF793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14:paraId="2A199F77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A300F2" w14:paraId="5DE32C2F" w14:textId="77777777" w:rsidTr="007C49C4">
        <w:trPr>
          <w:trHeight w:val="567"/>
        </w:trPr>
        <w:tc>
          <w:tcPr>
            <w:tcW w:w="9622" w:type="dxa"/>
          </w:tcPr>
          <w:p w14:paraId="73E3FBFD" w14:textId="77777777" w:rsidR="00CE6118" w:rsidRDefault="00CE6118" w:rsidP="00CE611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Wprowadzenie do frazeologii</w:t>
            </w:r>
          </w:p>
          <w:p w14:paraId="0C470197" w14:textId="77777777" w:rsidR="00CE6118" w:rsidRDefault="00CE6118" w:rsidP="00CE611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Związki frazeologiczne: rzeczowniki złożone, wyrażenia czasownikowe, wyrażenia przymiotnikowe, wyrażenia przysłówkowe, determinanty złożone, wyrażenia przyimkowe</w:t>
            </w:r>
          </w:p>
          <w:p w14:paraId="04DADA63" w14:textId="674674EF" w:rsidR="00455FC0" w:rsidRDefault="00455FC0" w:rsidP="00CE611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Kolokacje</w:t>
            </w:r>
            <w:r w:rsidR="005D4C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koligacje</w:t>
            </w:r>
          </w:p>
          <w:p w14:paraId="57F7F0F1" w14:textId="63BCBB15" w:rsidR="00A300F2" w:rsidRPr="00CE6118" w:rsidRDefault="005D4CBC" w:rsidP="00CE611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Frazeologia rozszerzona </w:t>
            </w:r>
          </w:p>
        </w:tc>
      </w:tr>
    </w:tbl>
    <w:p w14:paraId="6F22F0B8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14:paraId="2A79C765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300F2" w:rsidRPr="00455FC0" w14:paraId="56737B19" w14:textId="77777777" w:rsidTr="007C49C4">
        <w:trPr>
          <w:trHeight w:val="784"/>
        </w:trPr>
        <w:tc>
          <w:tcPr>
            <w:tcW w:w="9622" w:type="dxa"/>
          </w:tcPr>
          <w:p w14:paraId="69BCC7B9" w14:textId="77777777" w:rsidR="00455FC0" w:rsidRPr="00FC440D" w:rsidRDefault="00455FC0" w:rsidP="005D4CBC">
            <w:pPr>
              <w:autoSpaceDE w:val="0"/>
              <w:autoSpaceDN w:val="0"/>
              <w:adjustRightInd w:val="0"/>
              <w:spacing w:after="0" w:line="240" w:lineRule="auto"/>
              <w:ind w:left="1418" w:hanging="141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Gross, G., (1996) :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Les expressions figées en français : noms composés et autres locutions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Éditions Ophrys, p. 161. </w:t>
            </w:r>
          </w:p>
          <w:p w14:paraId="59132B96" w14:textId="77777777" w:rsidR="005D4CBC" w:rsidRPr="00FC440D" w:rsidRDefault="005D4CBC" w:rsidP="005D4CBC">
            <w:pPr>
              <w:tabs>
                <w:tab w:val="left" w:pos="567"/>
              </w:tabs>
              <w:spacing w:after="0" w:line="240" w:lineRule="auto"/>
              <w:ind w:left="1418" w:hanging="141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Longrée</w:t>
            </w:r>
            <w:proofErr w:type="spellEnd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D., </w:t>
            </w:r>
            <w:proofErr w:type="spellStart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Mellet</w:t>
            </w:r>
            <w:proofErr w:type="spellEnd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S., (2013) : « Le motif : une unité phraséologique englobante ? Étendre le champ de la phraséologie de la langue au discours » in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Langages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189, p. 65-79. </w:t>
            </w:r>
          </w:p>
          <w:p w14:paraId="4A3EE38F" w14:textId="77777777" w:rsidR="005D4CBC" w:rsidRPr="00FC440D" w:rsidRDefault="005D4CBC" w:rsidP="005D4CBC">
            <w:pPr>
              <w:suppressAutoHyphens/>
              <w:spacing w:after="0" w:line="240" w:lineRule="auto"/>
              <w:ind w:left="1418" w:hanging="141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Muryn</w:t>
            </w:r>
            <w:proofErr w:type="spellEnd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T., </w:t>
            </w:r>
            <w:proofErr w:type="spellStart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Niziołek</w:t>
            </w:r>
            <w:proofErr w:type="spellEnd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M., Hajok, A., </w:t>
            </w:r>
            <w:proofErr w:type="spellStart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Prażuch</w:t>
            </w:r>
            <w:proofErr w:type="spellEnd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W., </w:t>
            </w:r>
            <w:proofErr w:type="spellStart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Gabrysiak</w:t>
            </w:r>
            <w:proofErr w:type="spellEnd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K., (2016) : « La Matrice lexico-syntaxique du roman policier » in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5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  <w:lang w:val="fr-FR"/>
              </w:rPr>
              <w:t>ème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Congrès Mondial de Linguistique Française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le 4-8 juillet 2016, Institut de 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lastRenderedPageBreak/>
              <w:t>Linguistique Française, Université de Rabelais de Tours, France. http://dx.doi.org/10.1051/shsconf/20162706007.</w:t>
            </w:r>
          </w:p>
          <w:p w14:paraId="087DAF91" w14:textId="77777777" w:rsidR="005D4CBC" w:rsidRPr="00FC440D" w:rsidRDefault="005D4CBC" w:rsidP="005D4CBC">
            <w:pPr>
              <w:spacing w:after="0" w:line="240" w:lineRule="auto"/>
              <w:ind w:left="1418" w:hanging="141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Tutin</w:t>
            </w:r>
            <w:proofErr w:type="spellEnd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A., Grossmann, F., (2002) : « Collocations régulières et irrégulières : esquisse de typologie du phénomène </w:t>
            </w:r>
            <w:proofErr w:type="spellStart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collocatif</w:t>
            </w:r>
            <w:proofErr w:type="spellEnd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 » in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Revue française de linguistique appliquée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vol. </w:t>
            </w:r>
            <w:r w:rsidRPr="00FC440D">
              <w:rPr>
                <w:rFonts w:ascii="Times New Roman" w:hAnsi="Times New Roman" w:cs="Times New Roman"/>
                <w:sz w:val="20"/>
                <w:szCs w:val="20"/>
              </w:rPr>
              <w:t>VII-1, p. 7-25.</w:t>
            </w:r>
          </w:p>
          <w:p w14:paraId="4B64007C" w14:textId="3F106AF5" w:rsidR="00842C25" w:rsidRPr="00455FC0" w:rsidRDefault="00842C25" w:rsidP="00455FC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pl-PL"/>
              </w:rPr>
            </w:pPr>
          </w:p>
        </w:tc>
      </w:tr>
    </w:tbl>
    <w:p w14:paraId="2746570F" w14:textId="77777777" w:rsidR="00A300F2" w:rsidRPr="00455FC0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fr-FR" w:eastAsia="pl-PL"/>
        </w:rPr>
      </w:pPr>
    </w:p>
    <w:p w14:paraId="5086A048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14:paraId="57BFCF15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A300F2" w:rsidRPr="005D4CBC" w14:paraId="460EEAE8" w14:textId="77777777" w:rsidTr="007C49C4">
        <w:trPr>
          <w:trHeight w:val="153"/>
        </w:trPr>
        <w:tc>
          <w:tcPr>
            <w:tcW w:w="9622" w:type="dxa"/>
          </w:tcPr>
          <w:p w14:paraId="60932E53" w14:textId="77777777" w:rsidR="00455FC0" w:rsidRPr="00FC440D" w:rsidRDefault="00455FC0" w:rsidP="005D4CBC">
            <w:pPr>
              <w:tabs>
                <w:tab w:val="left" w:pos="567"/>
              </w:tabs>
              <w:spacing w:after="0" w:line="240" w:lineRule="auto"/>
              <w:ind w:left="1418" w:hanging="141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Grossmann, F., (2015) : « Les motifs du constat dans les genres scientifiques » in </w:t>
            </w:r>
            <w:proofErr w:type="spellStart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Beliakov</w:t>
            </w:r>
            <w:proofErr w:type="spellEnd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, V., Mejri, S., (</w:t>
            </w:r>
            <w:proofErr w:type="spellStart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dir</w:t>
            </w:r>
            <w:proofErr w:type="spellEnd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.)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Stéréotypie et figement. A l’origine du sens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, Presses Universitaires du Midi, p. 39-56.</w:t>
            </w:r>
          </w:p>
          <w:p w14:paraId="6C1FA289" w14:textId="77777777" w:rsidR="005D4CBC" w:rsidRPr="00FC440D" w:rsidRDefault="005D4CBC" w:rsidP="005D4CBC">
            <w:pPr>
              <w:spacing w:after="0" w:line="240" w:lineRule="auto"/>
              <w:ind w:left="1418" w:hanging="141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Legallois</w:t>
            </w:r>
            <w:proofErr w:type="spellEnd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D., (2012) : « La colligation : autre nom de la collocation grammaticale ou autre logique de la relation mutuelle entre syntaxe et sémantique ? » in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Corpus, 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n°11, p. 31-54.</w:t>
            </w:r>
          </w:p>
          <w:p w14:paraId="14AB59E2" w14:textId="77777777" w:rsidR="005D4CBC" w:rsidRPr="00FC440D" w:rsidRDefault="005D4CBC" w:rsidP="005D4CBC">
            <w:pPr>
              <w:spacing w:after="0" w:line="240" w:lineRule="auto"/>
              <w:ind w:left="1418" w:hanging="141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FC440D">
              <w:rPr>
                <w:rStyle w:val="author"/>
                <w:rFonts w:ascii="Times New Roman" w:hAnsi="Times New Roman" w:cs="Times New Roman"/>
                <w:sz w:val="20"/>
                <w:szCs w:val="20"/>
                <w:lang w:val="fr-FR"/>
              </w:rPr>
              <w:t>Legallois</w:t>
            </w:r>
            <w:proofErr w:type="spellEnd"/>
            <w:r w:rsidRPr="00FC440D">
              <w:rPr>
                <w:rStyle w:val="author"/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D., </w:t>
            </w:r>
            <w:proofErr w:type="spellStart"/>
            <w:r w:rsidRPr="00FC440D">
              <w:rPr>
                <w:rStyle w:val="author"/>
                <w:rFonts w:ascii="Times New Roman" w:hAnsi="Times New Roman" w:cs="Times New Roman"/>
                <w:sz w:val="20"/>
                <w:szCs w:val="20"/>
                <w:lang w:val="fr-FR"/>
              </w:rPr>
              <w:t>Tutin</w:t>
            </w:r>
            <w:proofErr w:type="spellEnd"/>
            <w:r w:rsidRPr="00FC440D">
              <w:rPr>
                <w:rStyle w:val="author"/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A., (2013) : 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« Vers une extension du domaine de la phraséologie » in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 Langages</w:t>
            </w:r>
            <w:r w:rsidRPr="00FC440D">
              <w:rPr>
                <w:rFonts w:ascii="Times New Roman" w:hAnsi="Times New Roman" w:cs="Times New Roman"/>
                <w:iCs/>
                <w:sz w:val="20"/>
                <w:szCs w:val="20"/>
                <w:lang w:val="fr-FR"/>
              </w:rPr>
              <w:t>, n°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189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, 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p. 3-25.</w:t>
            </w:r>
          </w:p>
          <w:p w14:paraId="03531B09" w14:textId="77777777" w:rsidR="005D4CBC" w:rsidRPr="00FC440D" w:rsidRDefault="005D4CBC" w:rsidP="005D4CBC">
            <w:pPr>
              <w:spacing w:after="0" w:line="240" w:lineRule="auto"/>
              <w:ind w:left="1418" w:hanging="1418"/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</w:pPr>
            <w:proofErr w:type="spellStart"/>
            <w:r w:rsidRPr="00FC440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Longrée</w:t>
            </w:r>
            <w:proofErr w:type="spellEnd"/>
            <w:r w:rsidRPr="00FC440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 xml:space="preserve">, D., Luong, X., </w:t>
            </w:r>
            <w:proofErr w:type="spellStart"/>
            <w:r w:rsidRPr="00FC440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Mellet</w:t>
            </w:r>
            <w:proofErr w:type="spellEnd"/>
            <w:r w:rsidRPr="00FC440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, S., (2008) : « Les motifs : un outil pour la caractérisation topologique des textes » in JADT 2008, Actes des 9</w:t>
            </w:r>
            <w:r w:rsidRPr="00FC44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fr-FR" w:eastAsia="fr-FR"/>
              </w:rPr>
              <w:t>èmes</w:t>
            </w:r>
            <w:r w:rsidRPr="00FC440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 xml:space="preserve"> </w:t>
            </w:r>
            <w:r w:rsidRPr="00FC440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fr-FR" w:eastAsia="fr-FR"/>
              </w:rPr>
              <w:t>Journées internationales d’Analyse statistique des Données Textuelles</w:t>
            </w:r>
            <w:r w:rsidRPr="00FC440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 xml:space="preserve">, vol. 2, </w:t>
            </w:r>
            <w:proofErr w:type="spellStart"/>
            <w:r w:rsidRPr="00FC440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Heiden</w:t>
            </w:r>
            <w:proofErr w:type="spellEnd"/>
            <w:r w:rsidRPr="00FC440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 xml:space="preserve">, S. et </w:t>
            </w:r>
            <w:proofErr w:type="spellStart"/>
            <w:r w:rsidRPr="00FC440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Pincemin</w:t>
            </w:r>
            <w:proofErr w:type="spellEnd"/>
            <w:r w:rsidRPr="00FC440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, B. (</w:t>
            </w:r>
            <w:proofErr w:type="spellStart"/>
            <w:r w:rsidRPr="00FC440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éds</w:t>
            </w:r>
            <w:proofErr w:type="spellEnd"/>
            <w:r w:rsidRPr="00FC440D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>), Presses Universitaires de Lyon, Lyon, p. 733-744.</w:t>
            </w:r>
          </w:p>
          <w:p w14:paraId="13E9E921" w14:textId="77777777" w:rsidR="005D4CBC" w:rsidRPr="00FC440D" w:rsidRDefault="005D4CBC" w:rsidP="005D4CBC">
            <w:pPr>
              <w:autoSpaceDE w:val="0"/>
              <w:autoSpaceDN w:val="0"/>
              <w:adjustRightInd w:val="0"/>
              <w:spacing w:after="0" w:line="240" w:lineRule="auto"/>
              <w:ind w:left="1418" w:hanging="141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Mejri, S., (2010) : « Figement, collocation et combinatoire libre » in </w:t>
            </w:r>
            <w:proofErr w:type="spellStart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Anscombre</w:t>
            </w:r>
            <w:proofErr w:type="spellEnd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J.-C., Mejri S. (</w:t>
            </w:r>
            <w:proofErr w:type="spellStart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éds</w:t>
            </w:r>
            <w:proofErr w:type="spellEnd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),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Le figement linguistique : la parole entravée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, Paris Honoré Champion Éditeur, p. 63-77.</w:t>
            </w:r>
          </w:p>
          <w:p w14:paraId="4BAA0282" w14:textId="77777777" w:rsidR="005D4CBC" w:rsidRPr="00FC440D" w:rsidRDefault="005D4CBC" w:rsidP="005D4CBC">
            <w:pPr>
              <w:pStyle w:val="Default"/>
              <w:ind w:left="1418" w:hanging="1418"/>
              <w:jc w:val="both"/>
              <w:rPr>
                <w:color w:val="auto"/>
                <w:sz w:val="20"/>
                <w:szCs w:val="20"/>
              </w:rPr>
            </w:pPr>
            <w:r w:rsidRPr="00FC440D">
              <w:rPr>
                <w:color w:val="auto"/>
                <w:sz w:val="20"/>
                <w:szCs w:val="20"/>
              </w:rPr>
              <w:t xml:space="preserve">Mejri, S., (1997) : </w:t>
            </w:r>
            <w:r w:rsidRPr="00FC440D">
              <w:rPr>
                <w:i/>
                <w:color w:val="auto"/>
                <w:sz w:val="20"/>
                <w:szCs w:val="20"/>
              </w:rPr>
              <w:t>Le figement lexical. Descriptions linguistiques et structuration sémantique</w:t>
            </w:r>
            <w:r w:rsidRPr="00FC440D">
              <w:rPr>
                <w:color w:val="auto"/>
                <w:sz w:val="20"/>
                <w:szCs w:val="20"/>
              </w:rPr>
              <w:t xml:space="preserve">, Faculté des lettres de la </w:t>
            </w:r>
            <w:proofErr w:type="spellStart"/>
            <w:r w:rsidRPr="00FC440D">
              <w:rPr>
                <w:color w:val="auto"/>
                <w:sz w:val="20"/>
                <w:szCs w:val="20"/>
              </w:rPr>
              <w:t>Manouba</w:t>
            </w:r>
            <w:proofErr w:type="spellEnd"/>
            <w:r w:rsidRPr="00FC440D">
              <w:rPr>
                <w:color w:val="auto"/>
                <w:sz w:val="20"/>
                <w:szCs w:val="20"/>
              </w:rPr>
              <w:t xml:space="preserve">, </w:t>
            </w:r>
            <w:r w:rsidRPr="00FC440D">
              <w:rPr>
                <w:i/>
                <w:color w:val="auto"/>
                <w:sz w:val="20"/>
                <w:szCs w:val="20"/>
              </w:rPr>
              <w:t>Série linguistique</w:t>
            </w:r>
            <w:r w:rsidRPr="00FC440D">
              <w:rPr>
                <w:color w:val="auto"/>
                <w:sz w:val="20"/>
                <w:szCs w:val="20"/>
              </w:rPr>
              <w:t>, 10, p. 632.</w:t>
            </w:r>
          </w:p>
          <w:p w14:paraId="46BBDF6A" w14:textId="77777777" w:rsidR="005D4CBC" w:rsidRPr="00FC440D" w:rsidRDefault="005D4CBC" w:rsidP="005D4CBC">
            <w:pPr>
              <w:autoSpaceDE w:val="0"/>
              <w:autoSpaceDN w:val="0"/>
              <w:adjustRightInd w:val="0"/>
              <w:spacing w:after="0" w:line="240" w:lineRule="auto"/>
              <w:ind w:left="1418" w:hanging="141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Tutin</w:t>
            </w:r>
            <w:proofErr w:type="spellEnd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, A., (2013) : « </w:t>
            </w:r>
            <w:r w:rsidRPr="00FC440D">
              <w:rPr>
                <w:rFonts w:ascii="Times New Roman" w:hAnsi="Times New Roman" w:cs="Times New Roman"/>
                <w:bCs/>
                <w:sz w:val="20"/>
                <w:szCs w:val="20"/>
                <w:lang w:val="fr-FR"/>
              </w:rPr>
              <w:t>La phraséologie transdisciplinaire des écrits scientifiques : des collocations aux routines sémantico-rhétoriques 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» in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L’écrit scientifique : du lexique au discours. Autour de </w:t>
            </w:r>
            <w:proofErr w:type="spellStart"/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scientext</w:t>
            </w:r>
            <w:proofErr w:type="spellEnd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, Presses Universitaires de Rennes, p. 27-43.</w:t>
            </w:r>
          </w:p>
          <w:p w14:paraId="3076C3D7" w14:textId="77777777" w:rsidR="005D4CBC" w:rsidRPr="00FC440D" w:rsidRDefault="005D4CBC" w:rsidP="005D4CBC">
            <w:pPr>
              <w:spacing w:after="0" w:line="240" w:lineRule="auto"/>
              <w:ind w:left="1418" w:hanging="141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Tutin</w:t>
            </w:r>
            <w:proofErr w:type="spellEnd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A., (2007) : « Autour du lexique et de la phraséologie des écrits scientifiques » in </w:t>
            </w:r>
            <w:r w:rsidRPr="00FC440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fr-FR"/>
              </w:rPr>
              <w:t xml:space="preserve">Revue française de linguistique appliquée, 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vol. XII, p. 5-14. </w:t>
            </w:r>
          </w:p>
          <w:p w14:paraId="5743C9C6" w14:textId="77777777" w:rsidR="005D4CBC" w:rsidRPr="00FC440D" w:rsidRDefault="005D4CBC" w:rsidP="005D4CBC">
            <w:pPr>
              <w:spacing w:after="0" w:line="240" w:lineRule="auto"/>
              <w:ind w:left="1418" w:hanging="1418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Tutin</w:t>
            </w:r>
            <w:proofErr w:type="spellEnd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, A., Grossmann, F., (2013) :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L’écrit scientifique : du lexique au discours</w:t>
            </w:r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.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 xml:space="preserve">Autour de </w:t>
            </w:r>
            <w:proofErr w:type="spellStart"/>
            <w:r w:rsidRPr="00FC440D">
              <w:rPr>
                <w:rFonts w:ascii="Times New Roman" w:hAnsi="Times New Roman" w:cs="Times New Roman"/>
                <w:i/>
                <w:sz w:val="20"/>
                <w:szCs w:val="20"/>
                <w:lang w:val="fr-FR"/>
              </w:rPr>
              <w:t>scientext</w:t>
            </w:r>
            <w:proofErr w:type="spellEnd"/>
            <w:r w:rsidRPr="00FC440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, Presse Universitaire de Rennes, p. 242.</w:t>
            </w:r>
          </w:p>
          <w:p w14:paraId="74784C2A" w14:textId="33780DCB" w:rsidR="00A300F2" w:rsidRPr="005D4CBC" w:rsidRDefault="005D4CBC" w:rsidP="005D4CBC">
            <w:pPr>
              <w:spacing w:after="0" w:line="240" w:lineRule="auto"/>
              <w:ind w:left="1418" w:hanging="1418"/>
              <w:rPr>
                <w:rFonts w:cs="Times New Roman"/>
                <w:szCs w:val="24"/>
              </w:rPr>
            </w:pPr>
            <w:r w:rsidRPr="00FC440D">
              <w:rPr>
                <w:rFonts w:ascii="Times New Roman" w:hAnsi="Times New Roman" w:cs="Times New Roman"/>
                <w:sz w:val="20"/>
                <w:szCs w:val="20"/>
              </w:rPr>
              <w:t xml:space="preserve">Vetulani, G., (2012) : </w:t>
            </w:r>
            <w:r w:rsidRPr="00FC440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Kolokacje </w:t>
            </w:r>
            <w:proofErr w:type="spellStart"/>
            <w:r w:rsidRPr="00FC440D">
              <w:rPr>
                <w:rFonts w:ascii="Times New Roman" w:hAnsi="Times New Roman" w:cs="Times New Roman"/>
                <w:i/>
                <w:sz w:val="20"/>
                <w:szCs w:val="20"/>
              </w:rPr>
              <w:t>werbo</w:t>
            </w:r>
            <w:proofErr w:type="spellEnd"/>
            <w:r w:rsidRPr="00FC440D">
              <w:rPr>
                <w:rFonts w:ascii="Times New Roman" w:hAnsi="Times New Roman" w:cs="Times New Roman"/>
                <w:i/>
                <w:sz w:val="20"/>
                <w:szCs w:val="20"/>
              </w:rPr>
              <w:t>-nominalne jako samodzielne jednostki języka</w:t>
            </w:r>
            <w:r w:rsidRPr="00FC440D">
              <w:rPr>
                <w:rFonts w:ascii="Times New Roman" w:hAnsi="Times New Roman" w:cs="Times New Roman"/>
                <w:sz w:val="20"/>
                <w:szCs w:val="20"/>
              </w:rPr>
              <w:t xml:space="preserve">, Wydawnictwo Naukowe Uniwersytetu im. Adama Mickiewicza, </w:t>
            </w:r>
            <w:proofErr w:type="spellStart"/>
            <w:r w:rsidRPr="00FC440D">
              <w:rPr>
                <w:rFonts w:ascii="Times New Roman" w:hAnsi="Times New Roman" w:cs="Times New Roman"/>
                <w:sz w:val="20"/>
                <w:szCs w:val="20"/>
              </w:rPr>
              <w:t>Poznan</w:t>
            </w:r>
            <w:proofErr w:type="spellEnd"/>
            <w:r w:rsidRPr="00FC440D">
              <w:rPr>
                <w:rFonts w:ascii="Times New Roman" w:hAnsi="Times New Roman" w:cs="Times New Roman"/>
                <w:sz w:val="20"/>
                <w:szCs w:val="20"/>
              </w:rPr>
              <w:t>́, p. 190.</w:t>
            </w:r>
          </w:p>
        </w:tc>
      </w:tr>
    </w:tbl>
    <w:p w14:paraId="4556A5AA" w14:textId="77777777" w:rsidR="00A300F2" w:rsidRPr="005D4CBC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81E4D5D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00F2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14:paraId="2D8AC420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9"/>
        <w:gridCol w:w="5396"/>
        <w:gridCol w:w="1037"/>
      </w:tblGrid>
      <w:tr w:rsidR="00A300F2" w:rsidRPr="00A300F2" w14:paraId="4B7C66B4" w14:textId="77777777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F92C336" w14:textId="77777777" w:rsidR="00A300F2" w:rsidRPr="00A300F2" w:rsidRDefault="00A300F2" w:rsidP="00A300F2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7C57C24F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DC64CC8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A300F2" w:rsidRPr="00A300F2" w14:paraId="176AFEE1" w14:textId="77777777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E7CDD41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17410CF6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59B0712" w14:textId="1A7F248E" w:rsidR="00A300F2" w:rsidRPr="00A300F2" w:rsidRDefault="00313D9D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A300F2" w:rsidRPr="00A300F2" w14:paraId="125D11F9" w14:textId="77777777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EC0C032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39A42CA" w14:textId="77777777" w:rsidR="00A300F2" w:rsidRPr="00A300F2" w:rsidRDefault="00A300F2" w:rsidP="00A300F2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0010658" w14:textId="6F811122" w:rsidR="00A300F2" w:rsidRPr="00A300F2" w:rsidRDefault="00B45CA0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A300F2" w:rsidRPr="00A300F2" w14:paraId="55FA4E5A" w14:textId="77777777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787332F" w14:textId="77777777" w:rsidR="00A300F2" w:rsidRPr="00A300F2" w:rsidRDefault="00A300F2" w:rsidP="00A300F2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38C34E9E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7ABD43F" w14:textId="2567677D" w:rsidR="00A300F2" w:rsidRPr="00A300F2" w:rsidRDefault="00B45CA0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A300F2" w:rsidRPr="00A300F2" w14:paraId="0A7735B5" w14:textId="77777777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E9CA7E3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AE19D75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C628439" w14:textId="09F59B11" w:rsidR="00A300F2" w:rsidRPr="00A300F2" w:rsidRDefault="000842CB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A300F2" w:rsidRPr="00A300F2" w14:paraId="1DBCBA6A" w14:textId="77777777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A5420AC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287617A4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575A80C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A300F2" w:rsidRPr="00A300F2" w14:paraId="31BE2C7B" w14:textId="77777777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C48371E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9776619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4948BA5" w14:textId="50D30BF3" w:rsidR="00A300F2" w:rsidRPr="00A300F2" w:rsidRDefault="00B45CA0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A300F2" w:rsidRPr="00A300F2" w14:paraId="13A74F0F" w14:textId="77777777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7BD47F8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37ED467" w14:textId="74F08EAC" w:rsidR="00A300F2" w:rsidRPr="00A300F2" w:rsidRDefault="00313D9D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</w:tr>
      <w:tr w:rsidR="00A300F2" w:rsidRPr="00A300F2" w14:paraId="015AD2C2" w14:textId="77777777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490AB8C" w14:textId="77777777" w:rsidR="00A300F2" w:rsidRPr="00A300F2" w:rsidRDefault="00A300F2" w:rsidP="00A300F2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00F2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D11DD13" w14:textId="0D1B166B" w:rsidR="00A300F2" w:rsidRPr="00A300F2" w:rsidRDefault="00B45CA0" w:rsidP="00A300F2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</w:tbl>
    <w:p w14:paraId="14542071" w14:textId="77777777" w:rsidR="00A300F2" w:rsidRPr="00A300F2" w:rsidRDefault="00A300F2" w:rsidP="00A300F2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6D38DC" w14:textId="77777777" w:rsidR="00CE5F3A" w:rsidRDefault="00CE5F3A"/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D10611"/>
    <w:multiLevelType w:val="hybridMultilevel"/>
    <w:tmpl w:val="DC4E17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333A5"/>
    <w:multiLevelType w:val="hybridMultilevel"/>
    <w:tmpl w:val="F36C14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54770">
    <w:abstractNumId w:val="0"/>
  </w:num>
  <w:num w:numId="2" w16cid:durableId="371424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0F2"/>
    <w:rsid w:val="000842CB"/>
    <w:rsid w:val="00185CBC"/>
    <w:rsid w:val="00313D9D"/>
    <w:rsid w:val="00455FC0"/>
    <w:rsid w:val="00533743"/>
    <w:rsid w:val="005D4CBC"/>
    <w:rsid w:val="006B0DA1"/>
    <w:rsid w:val="006C5F56"/>
    <w:rsid w:val="00842C25"/>
    <w:rsid w:val="00866892"/>
    <w:rsid w:val="009E6697"/>
    <w:rsid w:val="00A20D6C"/>
    <w:rsid w:val="00A300F2"/>
    <w:rsid w:val="00A625A3"/>
    <w:rsid w:val="00AA11F1"/>
    <w:rsid w:val="00B45CA0"/>
    <w:rsid w:val="00B805B7"/>
    <w:rsid w:val="00CE5F3A"/>
    <w:rsid w:val="00CE6118"/>
    <w:rsid w:val="00F42634"/>
    <w:rsid w:val="00FC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2543C"/>
  <w15:chartTrackingRefBased/>
  <w15:docId w15:val="{2200BA32-6CF2-4932-B3C8-34DAA95E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8668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866892"/>
    <w:rPr>
      <w:rFonts w:ascii="Times New Roman" w:eastAsia="Times New Roman" w:hAnsi="Times New Roman" w:cs="Times New Roman"/>
      <w:b/>
      <w:bCs/>
      <w:sz w:val="27"/>
      <w:szCs w:val="27"/>
      <w:lang w:val="fr-FR" w:eastAsia="fr-FR"/>
    </w:rPr>
  </w:style>
  <w:style w:type="character" w:styleId="Lienhypertexte">
    <w:name w:val="Hyperlink"/>
    <w:basedOn w:val="Policepardfaut"/>
    <w:uiPriority w:val="99"/>
    <w:semiHidden/>
    <w:unhideWhenUsed/>
    <w:rsid w:val="00866892"/>
    <w:rPr>
      <w:color w:val="0000FF"/>
      <w:u w:val="single"/>
    </w:rPr>
  </w:style>
  <w:style w:type="character" w:customStyle="1" w:styleId="author">
    <w:name w:val="author"/>
    <w:basedOn w:val="Policepardfaut"/>
    <w:rsid w:val="005D4CBC"/>
  </w:style>
  <w:style w:type="paragraph" w:customStyle="1" w:styleId="Default">
    <w:name w:val="Default"/>
    <w:rsid w:val="005D4C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98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15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876</Words>
  <Characters>4824</Characters>
  <Application>Microsoft Office Word</Application>
  <DocSecurity>0</DocSecurity>
  <Lines>40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Alicja Hajok</cp:lastModifiedBy>
  <cp:revision>8</cp:revision>
  <dcterms:created xsi:type="dcterms:W3CDTF">2024-09-25T07:40:00Z</dcterms:created>
  <dcterms:modified xsi:type="dcterms:W3CDTF">2024-09-25T08:05:00Z</dcterms:modified>
</cp:coreProperties>
</file>