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0839B8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>KARTA KURSU</w:t>
      </w:r>
    </w:p>
    <w:p w14:paraId="279AF03B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DFEDD99" w14:textId="77777777" w:rsidR="00BF66D5" w:rsidRPr="00BF66D5" w:rsidRDefault="00BF66D5" w:rsidP="00BF66D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5883271" w14:textId="77777777" w:rsidR="00BF66D5" w:rsidRPr="00BF66D5" w:rsidRDefault="00BF66D5" w:rsidP="00BF66D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BF66D5" w:rsidRPr="00BF66D5" w14:paraId="0F4A93A9" w14:textId="77777777" w:rsidTr="007C49C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4503D644" w14:textId="77777777" w:rsidR="00BF66D5" w:rsidRPr="00BF66D5" w:rsidRDefault="00BF66D5" w:rsidP="00BF66D5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3F3FD7E7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</w:pPr>
            <w:bookmarkStart w:id="0" w:name="_Toc493857661"/>
            <w:r w:rsidRPr="00BF66D5"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  <w:t>Problemy opisu składniowego</w:t>
            </w:r>
            <w:bookmarkEnd w:id="0"/>
          </w:p>
        </w:tc>
      </w:tr>
      <w:tr w:rsidR="00BF66D5" w:rsidRPr="00BF66D5" w14:paraId="1AC36BD3" w14:textId="77777777" w:rsidTr="007C49C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B0F6C99" w14:textId="77777777" w:rsidR="00BF66D5" w:rsidRPr="00BF66D5" w:rsidRDefault="00BF66D5" w:rsidP="00BF66D5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59C5F7E1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60C4582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BF66D5" w:rsidRPr="00BF66D5" w14:paraId="1F918602" w14:textId="77777777" w:rsidTr="007C49C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2FD36D7C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5D1BFF0B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Kierownik Katedry Językoznawstwa Romańskiego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16143066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 dydaktyczny</w:t>
            </w:r>
          </w:p>
        </w:tc>
      </w:tr>
      <w:tr w:rsidR="00BF66D5" w:rsidRPr="00BF66D5" w14:paraId="4B56AB30" w14:textId="77777777" w:rsidTr="007C49C4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2CCEC31C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131FCE7C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46411F32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Katedra Językoznawstwa Romańskiego</w:t>
            </w:r>
          </w:p>
        </w:tc>
      </w:tr>
      <w:tr w:rsidR="00BF66D5" w:rsidRPr="00BF66D5" w14:paraId="0ABBF939" w14:textId="77777777" w:rsidTr="007C49C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F22B1A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236C560B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0E2DB66C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F66D5" w:rsidRPr="00BF66D5" w14:paraId="7305FC62" w14:textId="77777777" w:rsidTr="007C49C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6854A4B8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12401CB6" w14:textId="21E3F9BE" w:rsidR="00BF66D5" w:rsidRPr="00BF66D5" w:rsidRDefault="008500B1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409A1AE1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47B022DA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B35EAB9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>Opis kursu (cele kształcenia)</w:t>
      </w:r>
    </w:p>
    <w:p w14:paraId="6E7A99C4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BF66D5" w:rsidRPr="00BF66D5" w14:paraId="27657E7C" w14:textId="77777777" w:rsidTr="007C49C4">
        <w:trPr>
          <w:trHeight w:val="291"/>
        </w:trPr>
        <w:tc>
          <w:tcPr>
            <w:tcW w:w="9640" w:type="dxa"/>
          </w:tcPr>
          <w:p w14:paraId="7069D6E2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Celem zajęć jest przedstawienie zagadnień z zakresu składni języka francuskiego o  podstawach semantycznych</w:t>
            </w: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</w:tc>
      </w:tr>
    </w:tbl>
    <w:p w14:paraId="7BB2218D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BBE1B80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Warunki wstępne</w:t>
      </w:r>
    </w:p>
    <w:p w14:paraId="4731F250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F66D5" w:rsidRPr="00BF66D5" w14:paraId="4CAE9B2F" w14:textId="77777777" w:rsidTr="007C49C4">
        <w:trPr>
          <w:trHeight w:val="337"/>
        </w:trPr>
        <w:tc>
          <w:tcPr>
            <w:tcW w:w="1941" w:type="dxa"/>
            <w:shd w:val="clear" w:color="auto" w:fill="DBE5F1"/>
            <w:vAlign w:val="center"/>
          </w:tcPr>
          <w:p w14:paraId="6229C7CB" w14:textId="77777777" w:rsidR="00BF66D5" w:rsidRPr="00BF66D5" w:rsidRDefault="00BF66D5" w:rsidP="00BF66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77E2A3B0" w14:textId="77777777" w:rsidR="00BF66D5" w:rsidRPr="00BF66D5" w:rsidRDefault="00BF66D5" w:rsidP="00BF6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zakresu językoznawstwa</w:t>
            </w:r>
          </w:p>
        </w:tc>
      </w:tr>
      <w:tr w:rsidR="00BF66D5" w:rsidRPr="00BF66D5" w14:paraId="1EB5A425" w14:textId="77777777" w:rsidTr="007C49C4">
        <w:trPr>
          <w:trHeight w:val="300"/>
        </w:trPr>
        <w:tc>
          <w:tcPr>
            <w:tcW w:w="1941" w:type="dxa"/>
            <w:shd w:val="clear" w:color="auto" w:fill="DBE5F1"/>
            <w:vAlign w:val="center"/>
          </w:tcPr>
          <w:p w14:paraId="61844AD7" w14:textId="77777777" w:rsidR="00BF66D5" w:rsidRPr="00BF66D5" w:rsidRDefault="00BF66D5" w:rsidP="00BF66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B38021C" w14:textId="77777777" w:rsidR="00BF66D5" w:rsidRPr="00BF66D5" w:rsidRDefault="00BF66D5" w:rsidP="00BF66D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Analiza składniowa zdania</w:t>
            </w:r>
          </w:p>
        </w:tc>
      </w:tr>
      <w:tr w:rsidR="00BF66D5" w:rsidRPr="00BF66D5" w14:paraId="7827D601" w14:textId="77777777" w:rsidTr="007C49C4">
        <w:tc>
          <w:tcPr>
            <w:tcW w:w="1941" w:type="dxa"/>
            <w:shd w:val="clear" w:color="auto" w:fill="DBE5F1"/>
            <w:vAlign w:val="center"/>
          </w:tcPr>
          <w:p w14:paraId="3966ED38" w14:textId="77777777" w:rsidR="00BF66D5" w:rsidRPr="00BF66D5" w:rsidRDefault="00BF66D5" w:rsidP="00BF66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3CA745A6" w14:textId="77777777" w:rsidR="00BF66D5" w:rsidRPr="00BF66D5" w:rsidRDefault="00BF66D5" w:rsidP="00BF66D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</w:p>
        </w:tc>
      </w:tr>
    </w:tbl>
    <w:p w14:paraId="2B49E95D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D8A5825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Efekty </w:t>
      </w:r>
      <w:r w:rsidR="0086528C">
        <w:rPr>
          <w:rFonts w:ascii="Times New Roman" w:eastAsia="Times New Roman" w:hAnsi="Times New Roman" w:cs="Times New Roman"/>
          <w:sz w:val="20"/>
          <w:szCs w:val="20"/>
          <w:lang w:eastAsia="pl-PL"/>
        </w:rPr>
        <w:t>uczenia się</w:t>
      </w:r>
      <w:r w:rsidR="0086528C"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8"/>
        <w:gridCol w:w="4980"/>
        <w:gridCol w:w="2276"/>
      </w:tblGrid>
      <w:tr w:rsidR="00BF66D5" w:rsidRPr="00BF66D5" w14:paraId="005E9CA1" w14:textId="77777777" w:rsidTr="007C49C4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4F646898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A0D714C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Efekt </w:t>
            </w:r>
            <w:r w:rsidR="0086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uczenia się</w:t>
            </w:r>
            <w:r w:rsidR="0086528C"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50C067E5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BF66D5" w:rsidRPr="00BF66D5" w14:paraId="45870BB3" w14:textId="77777777" w:rsidTr="007C49C4">
        <w:trPr>
          <w:cantSplit/>
          <w:trHeight w:val="1509"/>
        </w:trPr>
        <w:tc>
          <w:tcPr>
            <w:tcW w:w="1979" w:type="dxa"/>
            <w:vMerge/>
          </w:tcPr>
          <w:p w14:paraId="48AB7732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14:paraId="7508A788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W01_posiada pogłębioną i rozszerzoną wiedzę o specyfice przedmiotowej i metodologicznej w zakresie składni, semantyki i składni o podstawach semantycznych</w:t>
            </w:r>
          </w:p>
          <w:p w14:paraId="681009FC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W02_zna na poziomie rozszerzonym terminologię i teorię z zakresu składni, semantyki i składni o podstawach semantycznych</w:t>
            </w:r>
          </w:p>
        </w:tc>
        <w:tc>
          <w:tcPr>
            <w:tcW w:w="2365" w:type="dxa"/>
          </w:tcPr>
          <w:p w14:paraId="4A5BF2DF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K2_W01 i K2_W010</w:t>
            </w:r>
          </w:p>
          <w:p w14:paraId="4481252F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97C638D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403EC25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K2_W02</w:t>
            </w:r>
          </w:p>
        </w:tc>
      </w:tr>
    </w:tbl>
    <w:p w14:paraId="68D8BE12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F66D5" w:rsidRPr="00BF66D5" w14:paraId="6BCB5F9B" w14:textId="77777777" w:rsidTr="007C49C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E00B5E5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C4EE79C" w14:textId="77777777" w:rsidR="00BF66D5" w:rsidRPr="00BF66D5" w:rsidRDefault="00BF66D5" w:rsidP="0086528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Efekt </w:t>
            </w:r>
            <w:r w:rsidR="0086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uczenia się</w:t>
            </w: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A182835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BF66D5" w:rsidRPr="00BF66D5" w14:paraId="41140956" w14:textId="77777777" w:rsidTr="007C49C4">
        <w:trPr>
          <w:cantSplit/>
          <w:trHeight w:val="986"/>
        </w:trPr>
        <w:tc>
          <w:tcPr>
            <w:tcW w:w="1985" w:type="dxa"/>
            <w:vMerge/>
          </w:tcPr>
          <w:p w14:paraId="741F9BCA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7BA89688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U01_formułuje i analizuje problemy badawcze w zakresie </w:t>
            </w:r>
            <w:r w:rsidR="0086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składni języka francuskiego</w:t>
            </w:r>
          </w:p>
          <w:p w14:paraId="0DA3CCE1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U02_samodzielnie zdobywa wiedzę i rozwija umiejętności badawcze w zakresie składni </w:t>
            </w:r>
            <w:r w:rsidR="0086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języka francuskiego</w:t>
            </w:r>
          </w:p>
          <w:p w14:paraId="5FF795C0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14:paraId="3838C190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K2_U02</w:t>
            </w:r>
          </w:p>
          <w:p w14:paraId="746690D8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DCF9F03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K2_U03</w:t>
            </w:r>
          </w:p>
        </w:tc>
      </w:tr>
    </w:tbl>
    <w:p w14:paraId="38B6FA84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EB55E5C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7"/>
        <w:gridCol w:w="4905"/>
        <w:gridCol w:w="2312"/>
      </w:tblGrid>
      <w:tr w:rsidR="00BF66D5" w:rsidRPr="00BF66D5" w14:paraId="7340C8C3" w14:textId="77777777" w:rsidTr="007C49C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EF1E967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1940988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Efekt </w:t>
            </w:r>
            <w:r w:rsidR="0086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uczenia się</w:t>
            </w:r>
            <w:r w:rsidR="0086528C"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73E7CA6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BF66D5" w:rsidRPr="00BF66D5" w14:paraId="1D440730" w14:textId="77777777" w:rsidTr="007C49C4">
        <w:trPr>
          <w:cantSplit/>
          <w:trHeight w:val="412"/>
        </w:trPr>
        <w:tc>
          <w:tcPr>
            <w:tcW w:w="1985" w:type="dxa"/>
            <w:vMerge/>
          </w:tcPr>
          <w:p w14:paraId="1762E697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4834EB2C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K01_rozumie znaczenie wiedzy w rozwiązywaniu problemów w zakresie </w:t>
            </w:r>
            <w:r w:rsidR="0086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składni języka francuskiego</w:t>
            </w:r>
          </w:p>
          <w:p w14:paraId="312ED94B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14:paraId="6D52D1B5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K2_K01</w:t>
            </w:r>
          </w:p>
        </w:tc>
      </w:tr>
    </w:tbl>
    <w:p w14:paraId="55D48EC8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F66D5" w:rsidRPr="00BF66D5" w14:paraId="1B28988E" w14:textId="77777777" w:rsidTr="007C49C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768065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Organizacja</w:t>
            </w:r>
          </w:p>
        </w:tc>
      </w:tr>
      <w:tr w:rsidR="00BF66D5" w:rsidRPr="00BF66D5" w14:paraId="1D6747D0" w14:textId="77777777" w:rsidTr="007C49C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7F714EB5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38E56EC4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</w:t>
            </w:r>
          </w:p>
          <w:p w14:paraId="54D7162A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7A359A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grupach</w:t>
            </w:r>
          </w:p>
        </w:tc>
      </w:tr>
      <w:tr w:rsidR="00BF66D5" w:rsidRPr="00BF66D5" w14:paraId="3633F073" w14:textId="77777777" w:rsidTr="007C49C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E3ABB80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4E37D52C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F9D140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60DD5D0A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27472BD7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70699D76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1ECAA737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5F7D9975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0750B59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55413A1C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425F29DA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57D55654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2E5DAEF5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5B0DA9B2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F66D5" w:rsidRPr="00BF66D5" w14:paraId="02A52D57" w14:textId="77777777" w:rsidTr="007C49C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19C3D01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61DCFEF1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2D4A80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900BD5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14:paraId="2B22C39F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FB76B0C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A92A5B7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6EC4F26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5C90F7E" w14:textId="77777777" w:rsidR="00BF66D5" w:rsidRPr="00BF66D5" w:rsidRDefault="00BF66D5" w:rsidP="00BF66D5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D6400AF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>Opis metod prowadzenia zajęć</w:t>
      </w:r>
    </w:p>
    <w:p w14:paraId="607B14FC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BF66D5" w:rsidRPr="00BF66D5" w14:paraId="071638BB" w14:textId="77777777" w:rsidTr="007C49C4">
        <w:trPr>
          <w:trHeight w:val="663"/>
        </w:trPr>
        <w:tc>
          <w:tcPr>
            <w:tcW w:w="9622" w:type="dxa"/>
          </w:tcPr>
          <w:p w14:paraId="6CE0F876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Metoda zadaniowa oraz komunikacyjna</w:t>
            </w:r>
          </w:p>
          <w:p w14:paraId="0DA8BCCF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podające: eksponujące, problemowe, aktywizujące</w:t>
            </w:r>
          </w:p>
          <w:p w14:paraId="23624B01" w14:textId="77777777" w:rsidR="00BF66D5" w:rsidRDefault="00BF66D5" w:rsidP="00BF66D5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wspierające autonomiczne uczenie się</w:t>
            </w:r>
          </w:p>
          <w:p w14:paraId="1D600115" w14:textId="10737ED4" w:rsidR="00E374C0" w:rsidRPr="00BF66D5" w:rsidRDefault="00E374C0" w:rsidP="00BF66D5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374C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Zajęcia mogą być prowadzone w formie zdalnej</w:t>
            </w:r>
          </w:p>
        </w:tc>
      </w:tr>
    </w:tbl>
    <w:p w14:paraId="7A8B16F3" w14:textId="77777777" w:rsidR="00BF66D5" w:rsidRPr="00BF66D5" w:rsidRDefault="00BF66D5" w:rsidP="00BF66D5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4FC713F" w14:textId="77777777" w:rsidR="00BF66D5" w:rsidRPr="00BF66D5" w:rsidRDefault="00BF66D5" w:rsidP="00BF66D5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>Formy sprawdzania efektów kształcenia</w:t>
      </w:r>
    </w:p>
    <w:p w14:paraId="2391593A" w14:textId="77777777" w:rsidR="00BF66D5" w:rsidRPr="00BF66D5" w:rsidRDefault="00BF66D5" w:rsidP="00BF66D5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40"/>
        <w:gridCol w:w="594"/>
        <w:gridCol w:w="511"/>
        <w:gridCol w:w="593"/>
        <w:gridCol w:w="593"/>
        <w:gridCol w:w="593"/>
        <w:gridCol w:w="593"/>
        <w:gridCol w:w="593"/>
        <w:gridCol w:w="593"/>
        <w:gridCol w:w="593"/>
        <w:gridCol w:w="526"/>
        <w:gridCol w:w="661"/>
        <w:gridCol w:w="593"/>
        <w:gridCol w:w="593"/>
        <w:gridCol w:w="593"/>
      </w:tblGrid>
      <w:tr w:rsidR="00BF66D5" w:rsidRPr="00BF66D5" w14:paraId="0453ABAE" w14:textId="77777777" w:rsidTr="007C49C4">
        <w:trPr>
          <w:cantSplit/>
          <w:trHeight w:val="1616"/>
        </w:trPr>
        <w:tc>
          <w:tcPr>
            <w:tcW w:w="920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A18C9A9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14:paraId="43FD05BA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 – </w:t>
            </w: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12" w:type="dxa"/>
            <w:shd w:val="clear" w:color="auto" w:fill="DBE5F1"/>
            <w:textDirection w:val="btLr"/>
          </w:tcPr>
          <w:p w14:paraId="5CD18649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14:paraId="6D1996ED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14:paraId="09BFFE55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14:paraId="258CBCA7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14:paraId="232E07DF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14:paraId="37F0A824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14:paraId="266F3469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14:paraId="133A76FD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50" w:type="dxa"/>
            <w:shd w:val="clear" w:color="auto" w:fill="DBE5F1"/>
            <w:textDirection w:val="btLr"/>
            <w:vAlign w:val="center"/>
          </w:tcPr>
          <w:p w14:paraId="44F38F64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31" w:type="dxa"/>
            <w:shd w:val="clear" w:color="auto" w:fill="DBE5F1"/>
            <w:textDirection w:val="btLr"/>
            <w:vAlign w:val="center"/>
          </w:tcPr>
          <w:p w14:paraId="4ED0D41B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14:paraId="3C65F569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14:paraId="2E84A2AC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14:paraId="31617F0C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</w:t>
            </w:r>
          </w:p>
        </w:tc>
      </w:tr>
      <w:tr w:rsidR="00BF66D5" w:rsidRPr="00BF66D5" w14:paraId="1F5F44E0" w14:textId="77777777" w:rsidTr="007C49C4">
        <w:trPr>
          <w:cantSplit/>
          <w:trHeight w:val="244"/>
        </w:trPr>
        <w:tc>
          <w:tcPr>
            <w:tcW w:w="920" w:type="dxa"/>
            <w:shd w:val="clear" w:color="auto" w:fill="DBE5F1"/>
            <w:vAlign w:val="center"/>
          </w:tcPr>
          <w:p w14:paraId="18EDEE28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40" w:type="dxa"/>
            <w:shd w:val="clear" w:color="auto" w:fill="FFFFFF"/>
          </w:tcPr>
          <w:p w14:paraId="7AD633FE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shd w:val="clear" w:color="auto" w:fill="FFFFFF"/>
          </w:tcPr>
          <w:p w14:paraId="069591B6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33039F1A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2CFB73D3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45973527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54DEE84B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068257E5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5172AD14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3766BDA5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14:paraId="7B863390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1" w:type="dxa"/>
            <w:shd w:val="clear" w:color="auto" w:fill="FFFFFF"/>
          </w:tcPr>
          <w:p w14:paraId="6675063C" w14:textId="026D20EA" w:rsidR="00BF66D5" w:rsidRPr="00BF66D5" w:rsidRDefault="00D87379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0" w:type="dxa"/>
            <w:shd w:val="clear" w:color="auto" w:fill="FFFFFF"/>
          </w:tcPr>
          <w:p w14:paraId="327D0D6E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02790271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775F557B" w14:textId="35506723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F66D5" w:rsidRPr="00BF66D5" w14:paraId="44FEE483" w14:textId="77777777" w:rsidTr="007C49C4">
        <w:trPr>
          <w:cantSplit/>
          <w:trHeight w:val="259"/>
        </w:trPr>
        <w:tc>
          <w:tcPr>
            <w:tcW w:w="920" w:type="dxa"/>
            <w:shd w:val="clear" w:color="auto" w:fill="DBE5F1"/>
            <w:vAlign w:val="center"/>
          </w:tcPr>
          <w:p w14:paraId="24E2133A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40" w:type="dxa"/>
            <w:shd w:val="clear" w:color="auto" w:fill="FFFFFF"/>
          </w:tcPr>
          <w:p w14:paraId="10086759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shd w:val="clear" w:color="auto" w:fill="FFFFFF"/>
          </w:tcPr>
          <w:p w14:paraId="2D717B8E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759DAF3B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3D585090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00176DF9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1DE28BC7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17190C1E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36F28C34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11F96E4D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14:paraId="2909376C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1" w:type="dxa"/>
            <w:shd w:val="clear" w:color="auto" w:fill="FFFFFF"/>
          </w:tcPr>
          <w:p w14:paraId="619FED98" w14:textId="2F947019" w:rsidR="00BF66D5" w:rsidRPr="00BF66D5" w:rsidRDefault="00D87379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0" w:type="dxa"/>
            <w:shd w:val="clear" w:color="auto" w:fill="FFFFFF"/>
          </w:tcPr>
          <w:p w14:paraId="4F6AC55F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4E22AF98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23B72B25" w14:textId="68918640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F66D5" w:rsidRPr="00BF66D5" w14:paraId="17913A23" w14:textId="77777777" w:rsidTr="007C49C4">
        <w:trPr>
          <w:cantSplit/>
          <w:trHeight w:val="244"/>
        </w:trPr>
        <w:tc>
          <w:tcPr>
            <w:tcW w:w="920" w:type="dxa"/>
            <w:shd w:val="clear" w:color="auto" w:fill="DBE5F1"/>
            <w:vAlign w:val="center"/>
          </w:tcPr>
          <w:p w14:paraId="019146AB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40" w:type="dxa"/>
            <w:shd w:val="clear" w:color="auto" w:fill="FFFFFF"/>
          </w:tcPr>
          <w:p w14:paraId="3D50AFC4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shd w:val="clear" w:color="auto" w:fill="FFFFFF"/>
          </w:tcPr>
          <w:p w14:paraId="5B73BB09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01DB1C7E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4DE0C78B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4353FB10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07D35DF2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52C7CB2E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55CA7B60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53EBFFA5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14:paraId="1FBB3AC1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1" w:type="dxa"/>
            <w:shd w:val="clear" w:color="auto" w:fill="FFFFFF"/>
          </w:tcPr>
          <w:p w14:paraId="6CC9C179" w14:textId="6C9D46AC" w:rsidR="00BF66D5" w:rsidRPr="00BF66D5" w:rsidRDefault="00D87379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0" w:type="dxa"/>
            <w:shd w:val="clear" w:color="auto" w:fill="FFFFFF"/>
          </w:tcPr>
          <w:p w14:paraId="1310241D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6D462867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3788D647" w14:textId="31D82B9A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F66D5" w:rsidRPr="00BF66D5" w14:paraId="46EB8345" w14:textId="77777777" w:rsidTr="007C49C4">
        <w:trPr>
          <w:cantSplit/>
          <w:trHeight w:val="259"/>
        </w:trPr>
        <w:tc>
          <w:tcPr>
            <w:tcW w:w="920" w:type="dxa"/>
            <w:shd w:val="clear" w:color="auto" w:fill="DBE5F1"/>
            <w:vAlign w:val="center"/>
          </w:tcPr>
          <w:p w14:paraId="39700A1C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40" w:type="dxa"/>
            <w:shd w:val="clear" w:color="auto" w:fill="FFFFFF"/>
          </w:tcPr>
          <w:p w14:paraId="1A40B342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shd w:val="clear" w:color="auto" w:fill="FFFFFF"/>
          </w:tcPr>
          <w:p w14:paraId="3F29B1B6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3D935894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58B9E7DA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6F0077F9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00078D3D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3CC2015A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79BAA944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08FC9FCD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14:paraId="5E8B25F5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1" w:type="dxa"/>
            <w:shd w:val="clear" w:color="auto" w:fill="FFFFFF"/>
          </w:tcPr>
          <w:p w14:paraId="1B3C0179" w14:textId="68AD3249" w:rsidR="00BF66D5" w:rsidRPr="00BF66D5" w:rsidRDefault="00D87379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  <w:bookmarkStart w:id="1" w:name="_GoBack"/>
            <w:bookmarkEnd w:id="1"/>
          </w:p>
        </w:tc>
        <w:tc>
          <w:tcPr>
            <w:tcW w:w="640" w:type="dxa"/>
            <w:shd w:val="clear" w:color="auto" w:fill="FFFFFF"/>
          </w:tcPr>
          <w:p w14:paraId="68112DC9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76166603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545473CE" w14:textId="4D0D916E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F66D5" w:rsidRPr="00BF66D5" w14:paraId="6CBFFD75" w14:textId="77777777" w:rsidTr="007C49C4">
        <w:trPr>
          <w:cantSplit/>
          <w:trHeight w:val="259"/>
        </w:trPr>
        <w:tc>
          <w:tcPr>
            <w:tcW w:w="920" w:type="dxa"/>
            <w:shd w:val="clear" w:color="auto" w:fill="DBE5F1"/>
            <w:vAlign w:val="center"/>
          </w:tcPr>
          <w:p w14:paraId="5417DB50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40" w:type="dxa"/>
            <w:shd w:val="clear" w:color="auto" w:fill="FFFFFF"/>
          </w:tcPr>
          <w:p w14:paraId="32455F75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shd w:val="clear" w:color="auto" w:fill="FFFFFF"/>
          </w:tcPr>
          <w:p w14:paraId="2A6BEBB7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093E87A7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3EE6BFAD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3554178E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761875E7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23701E86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1F4FBB0C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50C76FF5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14:paraId="0E1EF77A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1" w:type="dxa"/>
            <w:shd w:val="clear" w:color="auto" w:fill="FFFFFF"/>
          </w:tcPr>
          <w:p w14:paraId="5508C542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4C8448D2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09EA83F3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04D4A4B9" w14:textId="1C9104AD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C6B70CF" w14:textId="77777777" w:rsidR="00BF66D5" w:rsidRPr="00BF66D5" w:rsidRDefault="00BF66D5" w:rsidP="00BF66D5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F66D5" w:rsidRPr="00BF66D5" w14:paraId="112A73FA" w14:textId="77777777" w:rsidTr="007C49C4">
        <w:trPr>
          <w:trHeight w:val="1274"/>
        </w:trPr>
        <w:tc>
          <w:tcPr>
            <w:tcW w:w="1941" w:type="dxa"/>
            <w:shd w:val="clear" w:color="auto" w:fill="DBE5F1"/>
            <w:vAlign w:val="center"/>
          </w:tcPr>
          <w:p w14:paraId="60D3800D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2CE45E2C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FFD8398" w14:textId="77777777" w:rsidR="00BF66D5" w:rsidRPr="00BF66D5" w:rsidRDefault="00BF66D5" w:rsidP="00BF66D5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Zaliczenie na </w:t>
            </w:r>
            <w:r w:rsidR="005231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ocenę.</w:t>
            </w:r>
          </w:p>
          <w:p w14:paraId="4BAE2E3E" w14:textId="77777777" w:rsidR="00BF66D5" w:rsidRPr="00BF66D5" w:rsidRDefault="00BF66D5" w:rsidP="00BF66D5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Warunkiem uzyskania pozytywnej oceny jest także </w:t>
            </w: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regularne i aktywne</w:t>
            </w: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uczestnictwo w zajęciach. </w:t>
            </w:r>
          </w:p>
          <w:p w14:paraId="7430DA0F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Standardowa skala ocen. </w:t>
            </w:r>
          </w:p>
        </w:tc>
      </w:tr>
    </w:tbl>
    <w:p w14:paraId="24B0017C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F66D5" w:rsidRPr="00BF66D5" w14:paraId="65439972" w14:textId="77777777" w:rsidTr="007C49C4">
        <w:trPr>
          <w:trHeight w:val="382"/>
        </w:trPr>
        <w:tc>
          <w:tcPr>
            <w:tcW w:w="1941" w:type="dxa"/>
            <w:shd w:val="clear" w:color="auto" w:fill="DBE5F1"/>
            <w:vAlign w:val="center"/>
          </w:tcPr>
          <w:p w14:paraId="0F35A65A" w14:textId="77777777" w:rsidR="00BF66D5" w:rsidRPr="00BF66D5" w:rsidRDefault="00BF66D5" w:rsidP="00BF66D5">
            <w:pPr>
              <w:widowControl w:val="0"/>
              <w:suppressAutoHyphens/>
              <w:spacing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183B75EF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C27FDE2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D629C27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B0D7A07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>Treści merytoryczne (wykaz tematów)</w:t>
      </w:r>
    </w:p>
    <w:p w14:paraId="4F0F541B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BF66D5" w:rsidRPr="002629AD" w14:paraId="13F9D465" w14:textId="77777777" w:rsidTr="007C49C4">
        <w:trPr>
          <w:trHeight w:val="567"/>
        </w:trPr>
        <w:tc>
          <w:tcPr>
            <w:tcW w:w="9622" w:type="dxa"/>
          </w:tcPr>
          <w:p w14:paraId="1A1A6980" w14:textId="77777777" w:rsidR="00BF66D5" w:rsidRPr="00BF66D5" w:rsidRDefault="00BF66D5" w:rsidP="00BF6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 Pojęcia i terminy składni o podstawach semantycznych</w:t>
            </w:r>
          </w:p>
          <w:p w14:paraId="024E173D" w14:textId="77777777" w:rsidR="00BF66D5" w:rsidRDefault="00BF66D5" w:rsidP="002629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2. </w:t>
            </w:r>
            <w:r w:rsidR="002629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Składnia języka francuskiego</w:t>
            </w:r>
          </w:p>
          <w:p w14:paraId="08DE3A6F" w14:textId="77777777" w:rsidR="002629AD" w:rsidRPr="002629AD" w:rsidRDefault="002629AD" w:rsidP="002629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29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3. </w:t>
            </w:r>
            <w:r w:rsidR="0086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Skła</w:t>
            </w:r>
            <w:r w:rsidRPr="002629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 – zdanie proste</w:t>
            </w:r>
          </w:p>
          <w:p w14:paraId="50745B70" w14:textId="77777777" w:rsidR="002629AD" w:rsidRDefault="002629AD" w:rsidP="002629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 Składnia – zdanie złożone</w:t>
            </w:r>
          </w:p>
          <w:p w14:paraId="1AE4C17B" w14:textId="77777777" w:rsidR="002629AD" w:rsidRPr="002629AD" w:rsidRDefault="002629AD" w:rsidP="002629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29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 Składnia  -</w:t>
            </w:r>
            <w:r w:rsidR="0086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629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tekst</w:t>
            </w:r>
          </w:p>
          <w:p w14:paraId="54DF4228" w14:textId="77777777" w:rsidR="002629AD" w:rsidRPr="002629AD" w:rsidRDefault="002629AD" w:rsidP="002629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629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 S</w:t>
            </w:r>
            <w:r w:rsidR="0086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truktury leksyk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86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no-składniowe.</w:t>
            </w:r>
          </w:p>
        </w:tc>
      </w:tr>
    </w:tbl>
    <w:p w14:paraId="7255F4B0" w14:textId="77777777" w:rsidR="00BF66D5" w:rsidRPr="002629AD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6990782" w14:textId="77777777" w:rsidR="00BF66D5" w:rsidRPr="002629AD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pl-PL"/>
        </w:rPr>
      </w:pPr>
      <w:proofErr w:type="spellStart"/>
      <w:r w:rsidRPr="002629AD">
        <w:rPr>
          <w:rFonts w:ascii="Times New Roman" w:eastAsia="Times New Roman" w:hAnsi="Times New Roman" w:cs="Times New Roman"/>
          <w:sz w:val="20"/>
          <w:szCs w:val="20"/>
          <w:lang w:val="fr-FR" w:eastAsia="pl-PL"/>
        </w:rPr>
        <w:t>Wykaz</w:t>
      </w:r>
      <w:proofErr w:type="spellEnd"/>
      <w:r w:rsidRPr="002629AD">
        <w:rPr>
          <w:rFonts w:ascii="Times New Roman" w:eastAsia="Times New Roman" w:hAnsi="Times New Roman" w:cs="Times New Roman"/>
          <w:sz w:val="20"/>
          <w:szCs w:val="20"/>
          <w:lang w:val="fr-FR" w:eastAsia="pl-PL"/>
        </w:rPr>
        <w:t xml:space="preserve"> </w:t>
      </w:r>
      <w:proofErr w:type="spellStart"/>
      <w:r w:rsidRPr="002629AD">
        <w:rPr>
          <w:rFonts w:ascii="Times New Roman" w:eastAsia="Times New Roman" w:hAnsi="Times New Roman" w:cs="Times New Roman"/>
          <w:sz w:val="20"/>
          <w:szCs w:val="20"/>
          <w:lang w:val="fr-FR" w:eastAsia="pl-PL"/>
        </w:rPr>
        <w:t>literatury</w:t>
      </w:r>
      <w:proofErr w:type="spellEnd"/>
      <w:r w:rsidRPr="002629AD">
        <w:rPr>
          <w:rFonts w:ascii="Times New Roman" w:eastAsia="Times New Roman" w:hAnsi="Times New Roman" w:cs="Times New Roman"/>
          <w:sz w:val="20"/>
          <w:szCs w:val="20"/>
          <w:lang w:val="fr-FR" w:eastAsia="pl-PL"/>
        </w:rPr>
        <w:t xml:space="preserve"> </w:t>
      </w:r>
      <w:proofErr w:type="spellStart"/>
      <w:r w:rsidRPr="002629AD">
        <w:rPr>
          <w:rFonts w:ascii="Times New Roman" w:eastAsia="Times New Roman" w:hAnsi="Times New Roman" w:cs="Times New Roman"/>
          <w:sz w:val="20"/>
          <w:szCs w:val="20"/>
          <w:lang w:val="fr-FR" w:eastAsia="pl-PL"/>
        </w:rPr>
        <w:t>podstawowej</w:t>
      </w:r>
      <w:proofErr w:type="spellEnd"/>
    </w:p>
    <w:p w14:paraId="17C204EF" w14:textId="77777777" w:rsidR="00BF66D5" w:rsidRPr="002629AD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pl-PL"/>
        </w:rPr>
      </w:pPr>
    </w:p>
    <w:tbl>
      <w:tblPr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F66D5" w:rsidRPr="00BF66D5" w14:paraId="7D7B76B5" w14:textId="77777777" w:rsidTr="007C49C4">
        <w:trPr>
          <w:trHeight w:val="716"/>
        </w:trPr>
        <w:tc>
          <w:tcPr>
            <w:tcW w:w="9622" w:type="dxa"/>
          </w:tcPr>
          <w:p w14:paraId="0943FE39" w14:textId="77777777" w:rsidR="00627180" w:rsidRPr="00647C78" w:rsidRDefault="00627180" w:rsidP="0062718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</w:pPr>
            <w:r w:rsidRPr="00647C7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lastRenderedPageBreak/>
              <w:t xml:space="preserve">Neveu F., </w:t>
            </w:r>
            <w:r w:rsidRPr="00647C7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Structures de la phrase en français moderne.</w:t>
            </w:r>
          </w:p>
          <w:p w14:paraId="107C896E" w14:textId="77777777" w:rsidR="00627180" w:rsidRPr="00647C78" w:rsidRDefault="00627180" w:rsidP="0062718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</w:pPr>
            <w:r w:rsidRPr="009E6697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Olivier SOUTET, 1989, La Syntaxe du français, Paris, PUF, « Que sais-je ? »</w:t>
            </w:r>
            <w:r w:rsidR="00647C78" w:rsidRPr="00647C7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>.</w:t>
            </w:r>
          </w:p>
          <w:p w14:paraId="14B107B2" w14:textId="77777777" w:rsidR="00BF66D5" w:rsidRPr="00647C78" w:rsidRDefault="00BF66D5" w:rsidP="00BF66D5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7C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Karolak, S., 2007, </w:t>
            </w:r>
            <w:r w:rsidRPr="00647C7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Składnia francuska o podstawach semantycznych,</w:t>
            </w:r>
            <w:r w:rsidRPr="00647C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t.1, Kraków : Collegium </w:t>
            </w:r>
            <w:proofErr w:type="spellStart"/>
            <w:r w:rsidRPr="00647C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Columbinum</w:t>
            </w:r>
            <w:proofErr w:type="spellEnd"/>
            <w:r w:rsidRPr="00647C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6680FD1F" w14:textId="77777777" w:rsidR="00BF66D5" w:rsidRPr="00BF66D5" w:rsidRDefault="00BF66D5" w:rsidP="00BF66D5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647C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Pozierak-Trybisz</w:t>
            </w:r>
            <w:proofErr w:type="spellEnd"/>
            <w:r w:rsidRPr="00647C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I., 2009, </w:t>
            </w:r>
            <w:r w:rsidRPr="00647C7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Składnia francuska o podstawach semantycznych</w:t>
            </w:r>
            <w:r w:rsidRPr="00647C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Ćwiczenia, t.2, Kraków : Collegium </w:t>
            </w:r>
            <w:proofErr w:type="spellStart"/>
            <w:r w:rsidRPr="00647C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Columbinum</w:t>
            </w:r>
            <w:proofErr w:type="spellEnd"/>
            <w:r w:rsidRPr="00647C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</w:tr>
    </w:tbl>
    <w:p w14:paraId="048605E7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49D240B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uzupełniającej</w:t>
      </w:r>
    </w:p>
    <w:p w14:paraId="3B7C8B85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BF66D5" w:rsidRPr="00BF66D5" w14:paraId="2DEBB409" w14:textId="77777777" w:rsidTr="007C49C4">
        <w:trPr>
          <w:trHeight w:val="435"/>
        </w:trPr>
        <w:tc>
          <w:tcPr>
            <w:tcW w:w="9622" w:type="dxa"/>
          </w:tcPr>
          <w:p w14:paraId="340138C5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46668846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686B873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>Bilans godzinowy zgodny z CNPS (Całkowity Nakład Pracy Studenta)</w:t>
      </w:r>
    </w:p>
    <w:p w14:paraId="595EF781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9"/>
        <w:gridCol w:w="5396"/>
        <w:gridCol w:w="1037"/>
      </w:tblGrid>
      <w:tr w:rsidR="00BF66D5" w:rsidRPr="00BF66D5" w14:paraId="061DEB67" w14:textId="77777777" w:rsidTr="007C49C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B4A0700" w14:textId="77777777" w:rsidR="00BF66D5" w:rsidRPr="00BF66D5" w:rsidRDefault="00BF66D5" w:rsidP="00BF66D5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51FB5D7F" w14:textId="77777777"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333EAA74" w14:textId="77777777" w:rsidR="00BF66D5" w:rsidRPr="00BF66D5" w:rsidRDefault="00BF66D5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BF66D5" w:rsidRPr="00BF66D5" w14:paraId="0910021C" w14:textId="77777777" w:rsidTr="007C49C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4DC77EE" w14:textId="77777777"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58F1B110" w14:textId="77777777"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4B229737" w14:textId="77777777" w:rsidR="00BF66D5" w:rsidRPr="00BF66D5" w:rsidRDefault="00BF66D5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</w:tr>
      <w:tr w:rsidR="00BF66D5" w:rsidRPr="00BF66D5" w14:paraId="2C77A96B" w14:textId="77777777" w:rsidTr="007C49C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62D9994" w14:textId="77777777"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E699F73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516F312" w14:textId="2770F579" w:rsidR="00BF66D5" w:rsidRPr="00BF66D5" w:rsidRDefault="00BF66D5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F66D5" w:rsidRPr="00BF66D5" w14:paraId="58FCC940" w14:textId="77777777" w:rsidTr="007C49C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5AB4A56" w14:textId="77777777" w:rsidR="00BF66D5" w:rsidRPr="00BF66D5" w:rsidRDefault="00BF66D5" w:rsidP="00BF66D5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174F7E44" w14:textId="77777777"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5FABB2F2" w14:textId="336B905F" w:rsidR="00BF66D5" w:rsidRPr="00BF66D5" w:rsidRDefault="008500B1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BF66D5"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BF66D5" w:rsidRPr="00BF66D5" w14:paraId="7045BD83" w14:textId="77777777" w:rsidTr="007C49C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74C18632" w14:textId="77777777" w:rsidR="00BF66D5" w:rsidRPr="00BF66D5" w:rsidRDefault="00BF66D5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3F462639" w14:textId="77777777"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01352E81" w14:textId="77777777" w:rsidR="00BF66D5" w:rsidRPr="00BF66D5" w:rsidRDefault="00A244DD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BF66D5" w:rsidRPr="00BF66D5" w14:paraId="72F290B7" w14:textId="77777777" w:rsidTr="007C49C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E8442B4" w14:textId="77777777" w:rsidR="00BF66D5" w:rsidRPr="00BF66D5" w:rsidRDefault="00BF66D5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72FFB8FF" w14:textId="77777777"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7690506" w14:textId="77777777" w:rsidR="00BF66D5" w:rsidRPr="00BF66D5" w:rsidRDefault="00BF66D5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BF66D5" w:rsidRPr="00BF66D5" w14:paraId="6DDF2D15" w14:textId="77777777" w:rsidTr="007C49C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EA6BF01" w14:textId="77777777" w:rsidR="00BF66D5" w:rsidRPr="00BF66D5" w:rsidRDefault="00BF66D5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DFA7363" w14:textId="77777777"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C2977A1" w14:textId="324F987D" w:rsidR="00BF66D5" w:rsidRPr="00BF66D5" w:rsidRDefault="008500B1" w:rsidP="00A244DD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A244D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BF66D5" w:rsidRPr="00BF66D5" w14:paraId="56A46FEF" w14:textId="77777777" w:rsidTr="007C49C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5D1776A" w14:textId="77777777"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FDEEFDA" w14:textId="4EDD513E" w:rsidR="00BF66D5" w:rsidRPr="00BF66D5" w:rsidRDefault="008500B1" w:rsidP="00A244DD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</w:tr>
      <w:tr w:rsidR="00BF66D5" w:rsidRPr="00BF66D5" w14:paraId="6039C063" w14:textId="77777777" w:rsidTr="007C49C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D6719D5" w14:textId="77777777"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775703CD" w14:textId="47A15AF9" w:rsidR="00BF66D5" w:rsidRPr="00BF66D5" w:rsidRDefault="008500B1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</w:tbl>
    <w:p w14:paraId="22968BFB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BF66D5" w:rsidRPr="00BF66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210EF"/>
    <w:multiLevelType w:val="hybridMultilevel"/>
    <w:tmpl w:val="AD04DF8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333A5"/>
    <w:multiLevelType w:val="hybridMultilevel"/>
    <w:tmpl w:val="F36C14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6D5"/>
    <w:rsid w:val="00185CBC"/>
    <w:rsid w:val="002629AD"/>
    <w:rsid w:val="00455508"/>
    <w:rsid w:val="00523188"/>
    <w:rsid w:val="00627180"/>
    <w:rsid w:val="00647C78"/>
    <w:rsid w:val="008500B1"/>
    <w:rsid w:val="0086528C"/>
    <w:rsid w:val="00A244DD"/>
    <w:rsid w:val="00BF66D5"/>
    <w:rsid w:val="00CE5F3A"/>
    <w:rsid w:val="00D87379"/>
    <w:rsid w:val="00E3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AF281"/>
  <w15:chartTrackingRefBased/>
  <w15:docId w15:val="{98869937-6C48-4A88-B0DF-9353A855E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495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Alicja Hajok-Kornaś</cp:lastModifiedBy>
  <cp:revision>5</cp:revision>
  <dcterms:created xsi:type="dcterms:W3CDTF">2021-07-06T23:57:00Z</dcterms:created>
  <dcterms:modified xsi:type="dcterms:W3CDTF">2021-07-07T00:02:00Z</dcterms:modified>
</cp:coreProperties>
</file>